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4E6174" w:rsidP="00B1167D">
      <w:pPr>
        <w:pStyle w:val="a5"/>
        <w:tabs>
          <w:tab w:val="clear" w:pos="4536"/>
        </w:tabs>
        <w:jc w:val="both"/>
        <w:rPr>
          <w:rFonts w:eastAsiaTheme="minorEastAsia" w:cs="Arial"/>
          <w:sz w:val="22"/>
          <w:szCs w:val="22"/>
          <w:lang w:eastAsia="zh-CN"/>
        </w:rPr>
      </w:pPr>
      <w:r>
        <w:rPr>
          <w:rFonts w:eastAsia="宋体" w:cs="Arial"/>
          <w:sz w:val="22"/>
          <w:szCs w:val="22"/>
          <w:lang w:eastAsia="zh-CN"/>
        </w:rPr>
        <w:t>3GPP TSG-RAN WG2 Meeting#9</w:t>
      </w:r>
      <w:r>
        <w:rPr>
          <w:rFonts w:eastAsia="宋体" w:cs="Arial" w:hint="eastAsia"/>
          <w:sz w:val="22"/>
          <w:szCs w:val="22"/>
          <w:lang w:eastAsia="zh-CN"/>
        </w:rPr>
        <w:t>5</w:t>
      </w:r>
      <w:r w:rsidR="00366E13">
        <w:rPr>
          <w:rFonts w:eastAsia="宋体" w:cs="Arial" w:hint="eastAsia"/>
          <w:sz w:val="22"/>
          <w:szCs w:val="22"/>
          <w:lang w:eastAsia="zh-CN"/>
        </w:rPr>
        <w:t xml:space="preserve">                                                                  R2</w:t>
      </w:r>
      <w:r w:rsidR="00366E13" w:rsidRPr="00593BDD">
        <w:rPr>
          <w:rFonts w:cs="Arial"/>
          <w:sz w:val="22"/>
          <w:szCs w:val="22"/>
        </w:rPr>
        <w:t>-</w:t>
      </w:r>
      <w:r w:rsidR="00366E13">
        <w:rPr>
          <w:rFonts w:eastAsiaTheme="minorEastAsia" w:cs="Arial" w:hint="eastAsia"/>
          <w:sz w:val="22"/>
          <w:szCs w:val="22"/>
          <w:lang w:eastAsia="zh-CN"/>
        </w:rPr>
        <w:t>16</w:t>
      </w:r>
      <w:r w:rsidR="005F4B6B">
        <w:rPr>
          <w:rFonts w:eastAsiaTheme="minorEastAsia" w:cs="Arial" w:hint="eastAsia"/>
          <w:sz w:val="22"/>
          <w:szCs w:val="22"/>
          <w:lang w:eastAsia="zh-CN"/>
        </w:rPr>
        <w:t>4768</w:t>
      </w:r>
    </w:p>
    <w:p w:rsidR="002A2841" w:rsidRPr="00366E13" w:rsidRDefault="00707421" w:rsidP="00B1167D">
      <w:pPr>
        <w:pStyle w:val="a5"/>
        <w:jc w:val="both"/>
        <w:rPr>
          <w:rFonts w:eastAsia="宋体" w:cs="Arial"/>
          <w:sz w:val="22"/>
          <w:szCs w:val="22"/>
          <w:lang w:eastAsia="zh-CN"/>
        </w:rPr>
      </w:pPr>
      <w:bookmarkStart w:id="0" w:name="_Toc441707846"/>
      <w:r w:rsidRPr="0018509F">
        <w:rPr>
          <w:rFonts w:eastAsia="宋体" w:cs="Arial"/>
          <w:sz w:val="22"/>
          <w:szCs w:val="22"/>
          <w:lang w:eastAsia="zh-CN"/>
        </w:rPr>
        <w:t>G</w:t>
      </w:r>
      <w:r>
        <w:rPr>
          <w:rFonts w:eastAsia="宋体" w:cs="Arial" w:hint="eastAsia"/>
          <w:sz w:val="22"/>
          <w:szCs w:val="22"/>
          <w:lang w:eastAsia="zh-CN"/>
        </w:rPr>
        <w:t>othenburg</w:t>
      </w:r>
      <w:r w:rsidR="004E6174">
        <w:rPr>
          <w:rFonts w:eastAsia="宋体" w:cs="Arial"/>
          <w:sz w:val="22"/>
          <w:szCs w:val="22"/>
          <w:lang w:eastAsia="zh-CN"/>
        </w:rPr>
        <w:t xml:space="preserve">, </w:t>
      </w:r>
      <w:r w:rsidR="004E6174">
        <w:rPr>
          <w:rFonts w:eastAsia="宋体" w:cs="Arial" w:hint="eastAsia"/>
          <w:sz w:val="22"/>
          <w:szCs w:val="22"/>
          <w:lang w:eastAsia="zh-CN"/>
        </w:rPr>
        <w:t>Sweden</w:t>
      </w:r>
      <w:r w:rsidR="00587694" w:rsidRPr="00587694">
        <w:rPr>
          <w:rFonts w:eastAsia="宋体" w:cs="Arial"/>
          <w:sz w:val="22"/>
          <w:szCs w:val="22"/>
          <w:lang w:eastAsia="zh-CN"/>
        </w:rPr>
        <w:t xml:space="preserve">, </w:t>
      </w:r>
      <w:r w:rsidR="004E6174" w:rsidRPr="004E6174">
        <w:rPr>
          <w:rFonts w:eastAsia="宋体" w:cs="Arial" w:hint="eastAsia"/>
          <w:sz w:val="22"/>
          <w:szCs w:val="22"/>
          <w:lang w:eastAsia="zh-CN"/>
        </w:rPr>
        <w:t>22</w:t>
      </w:r>
      <w:r w:rsidR="004E6174" w:rsidRPr="004E6174">
        <w:rPr>
          <w:rFonts w:eastAsia="宋体" w:cs="Arial" w:hint="eastAsia"/>
          <w:sz w:val="22"/>
          <w:szCs w:val="22"/>
          <w:vertAlign w:val="superscript"/>
          <w:lang w:eastAsia="zh-CN"/>
        </w:rPr>
        <w:t>nd</w:t>
      </w:r>
      <w:r w:rsidR="004E6174" w:rsidRPr="004E6174">
        <w:rPr>
          <w:rFonts w:eastAsia="宋体" w:cs="Arial"/>
          <w:sz w:val="22"/>
          <w:szCs w:val="22"/>
          <w:lang w:eastAsia="zh-CN"/>
        </w:rPr>
        <w:t xml:space="preserve"> – </w:t>
      </w:r>
      <w:r w:rsidR="004E6174" w:rsidRPr="004E6174">
        <w:rPr>
          <w:rFonts w:eastAsia="宋体" w:cs="Arial" w:hint="eastAsia"/>
          <w:sz w:val="22"/>
          <w:szCs w:val="22"/>
          <w:lang w:eastAsia="zh-CN"/>
        </w:rPr>
        <w:t>26</w:t>
      </w:r>
      <w:r w:rsidR="004E6174" w:rsidRPr="004E6174">
        <w:rPr>
          <w:rFonts w:eastAsia="宋体" w:cs="Arial"/>
          <w:sz w:val="22"/>
          <w:szCs w:val="22"/>
          <w:vertAlign w:val="superscript"/>
          <w:lang w:eastAsia="zh-CN"/>
        </w:rPr>
        <w:t>th</w:t>
      </w:r>
      <w:r w:rsidR="004E6174" w:rsidRPr="004E6174">
        <w:rPr>
          <w:rFonts w:eastAsia="宋体" w:cs="Arial"/>
          <w:sz w:val="22"/>
          <w:szCs w:val="22"/>
          <w:lang w:eastAsia="zh-CN"/>
        </w:rPr>
        <w:t xml:space="preserve"> </w:t>
      </w:r>
      <w:r w:rsidR="004E6174" w:rsidRPr="004E6174">
        <w:rPr>
          <w:rFonts w:eastAsia="宋体" w:cs="Arial" w:hint="eastAsia"/>
          <w:sz w:val="22"/>
          <w:szCs w:val="22"/>
          <w:lang w:eastAsia="zh-CN"/>
        </w:rPr>
        <w:t>Aug</w:t>
      </w:r>
      <w:r w:rsidR="005E37D2">
        <w:rPr>
          <w:rFonts w:eastAsia="宋体" w:cs="Arial" w:hint="eastAsia"/>
          <w:sz w:val="22"/>
          <w:szCs w:val="22"/>
          <w:lang w:eastAsia="zh-CN"/>
        </w:rPr>
        <w:t>ust</w:t>
      </w:r>
      <w:r w:rsidR="004E6174" w:rsidRPr="004E6174">
        <w:rPr>
          <w:rFonts w:eastAsia="宋体" w:cs="Arial"/>
          <w:sz w:val="22"/>
          <w:szCs w:val="22"/>
          <w:lang w:eastAsia="zh-CN"/>
        </w:rPr>
        <w:t xml:space="preserve"> 2016</w:t>
      </w:r>
      <w:bookmarkEnd w:id="0"/>
    </w:p>
    <w:p w:rsidR="00216EB7" w:rsidRPr="00076E3A" w:rsidRDefault="00216EB7" w:rsidP="00B1167D">
      <w:pPr>
        <w:pStyle w:val="a5"/>
        <w:jc w:val="both"/>
        <w:rPr>
          <w:rFonts w:cs="Arial"/>
          <w:sz w:val="22"/>
          <w:szCs w:val="22"/>
        </w:rPr>
      </w:pPr>
    </w:p>
    <w:p w:rsidR="00216EB7" w:rsidRPr="00076E3A" w:rsidRDefault="00216EB7" w:rsidP="00B1167D">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B1167D">
      <w:pPr>
        <w:pStyle w:val="a5"/>
        <w:tabs>
          <w:tab w:val="clear" w:pos="4536"/>
          <w:tab w:val="left" w:pos="1800"/>
        </w:tabs>
        <w:jc w:val="both"/>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F4430B">
        <w:rPr>
          <w:rFonts w:eastAsia="宋体" w:cs="Arial" w:hint="eastAsia"/>
          <w:sz w:val="22"/>
          <w:szCs w:val="22"/>
          <w:lang w:eastAsia="zh-CN"/>
        </w:rPr>
        <w:t>Access</w:t>
      </w:r>
      <w:r w:rsidR="004E6174">
        <w:rPr>
          <w:rFonts w:eastAsia="宋体" w:cs="Arial" w:hint="eastAsia"/>
          <w:sz w:val="22"/>
          <w:szCs w:val="22"/>
          <w:lang w:eastAsia="zh-CN"/>
        </w:rPr>
        <w:t xml:space="preserve"> Enhancement</w:t>
      </w:r>
      <w:r w:rsidR="00ED72F6">
        <w:rPr>
          <w:rFonts w:eastAsia="宋体" w:cs="Arial" w:hint="eastAsia"/>
          <w:sz w:val="22"/>
          <w:szCs w:val="22"/>
          <w:lang w:eastAsia="zh-CN"/>
        </w:rPr>
        <w:t>s</w:t>
      </w:r>
      <w:r w:rsidR="00265A80">
        <w:rPr>
          <w:rFonts w:eastAsia="宋体" w:cs="Arial" w:hint="eastAsia"/>
          <w:sz w:val="22"/>
          <w:szCs w:val="22"/>
          <w:lang w:eastAsia="zh-CN"/>
        </w:rPr>
        <w:t xml:space="preserve"> </w:t>
      </w:r>
      <w:r w:rsidR="00BB1912">
        <w:rPr>
          <w:rFonts w:eastAsia="宋体" w:cs="Arial" w:hint="eastAsia"/>
          <w:sz w:val="22"/>
          <w:szCs w:val="22"/>
          <w:lang w:eastAsia="zh-CN"/>
        </w:rPr>
        <w:t>for</w:t>
      </w:r>
      <w:r w:rsidR="00265A80">
        <w:rPr>
          <w:rFonts w:eastAsia="宋体" w:cs="Arial" w:hint="eastAsia"/>
          <w:sz w:val="22"/>
          <w:szCs w:val="22"/>
          <w:lang w:eastAsia="zh-CN"/>
        </w:rPr>
        <w:t xml:space="preserve"> NB-IoT</w:t>
      </w:r>
    </w:p>
    <w:p w:rsidR="00216EB7" w:rsidRPr="00076E3A" w:rsidRDefault="00216EB7" w:rsidP="00B1167D">
      <w:pPr>
        <w:pStyle w:val="a5"/>
        <w:tabs>
          <w:tab w:val="clear" w:pos="4536"/>
          <w:tab w:val="left" w:pos="1800"/>
        </w:tabs>
        <w:jc w:val="both"/>
        <w:rPr>
          <w:rFonts w:eastAsia="宋体" w:cs="Arial"/>
          <w:sz w:val="22"/>
          <w:szCs w:val="22"/>
          <w:lang w:eastAsia="zh-CN"/>
        </w:rPr>
      </w:pPr>
      <w:r w:rsidRPr="00E0708B">
        <w:rPr>
          <w:rFonts w:eastAsia="宋体" w:cs="Arial"/>
          <w:sz w:val="22"/>
          <w:szCs w:val="22"/>
          <w:lang w:eastAsia="zh-CN"/>
        </w:rPr>
        <w:t>Agenda Item:</w:t>
      </w:r>
      <w:bookmarkStart w:id="2" w:name="Source"/>
      <w:bookmarkEnd w:id="2"/>
      <w:r w:rsidRPr="00E0708B">
        <w:rPr>
          <w:rFonts w:eastAsia="宋体" w:cs="Arial"/>
          <w:sz w:val="22"/>
          <w:szCs w:val="22"/>
          <w:lang w:eastAsia="zh-CN"/>
        </w:rPr>
        <w:tab/>
      </w:r>
      <w:r w:rsidR="00AB42FA">
        <w:rPr>
          <w:rFonts w:eastAsia="宋体" w:cs="Arial" w:hint="eastAsia"/>
          <w:sz w:val="22"/>
          <w:szCs w:val="22"/>
          <w:lang w:eastAsia="zh-CN"/>
        </w:rPr>
        <w:t>8.11.2</w:t>
      </w:r>
    </w:p>
    <w:p w:rsidR="00216EB7" w:rsidRPr="00B81B31" w:rsidRDefault="00216EB7" w:rsidP="00B1167D">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1167D">
      <w:pPr>
        <w:pBdr>
          <w:bottom w:val="single" w:sz="4" w:space="1" w:color="auto"/>
        </w:pBdr>
        <w:tabs>
          <w:tab w:val="left" w:pos="2552"/>
        </w:tabs>
        <w:jc w:val="both"/>
      </w:pPr>
    </w:p>
    <w:p w:rsidR="00935ED6" w:rsidRDefault="00216EB7" w:rsidP="00B1167D">
      <w:pPr>
        <w:pStyle w:val="1"/>
        <w:numPr>
          <w:ilvl w:val="0"/>
          <w:numId w:val="1"/>
        </w:numPr>
        <w:jc w:val="both"/>
        <w:rPr>
          <w:szCs w:val="28"/>
        </w:rPr>
      </w:pPr>
      <w:r w:rsidRPr="00D62F40">
        <w:rPr>
          <w:szCs w:val="28"/>
        </w:rPr>
        <w:t>Introduction</w:t>
      </w:r>
    </w:p>
    <w:p w:rsidR="00E471B2" w:rsidRPr="00ED72F6" w:rsidRDefault="00C949B8" w:rsidP="00B1167D">
      <w:pPr>
        <w:pStyle w:val="a1"/>
        <w:rPr>
          <w:rFonts w:eastAsiaTheme="minorEastAsia"/>
          <w:lang w:eastAsia="zh-CN"/>
        </w:rPr>
      </w:pPr>
      <w:r>
        <w:rPr>
          <w:rFonts w:eastAsia="宋体"/>
          <w:lang w:eastAsia="zh-CN"/>
        </w:rPr>
        <w:t>A</w:t>
      </w:r>
      <w:r>
        <w:rPr>
          <w:rFonts w:eastAsia="宋体" w:hint="eastAsia"/>
          <w:lang w:eastAsia="zh-CN"/>
        </w:rPr>
        <w:t xml:space="preserve">s the machine </w:t>
      </w:r>
      <w:r>
        <w:rPr>
          <w:rFonts w:eastAsia="宋体"/>
          <w:lang w:eastAsia="zh-CN"/>
        </w:rPr>
        <w:t>market grows</w:t>
      </w:r>
      <w:r>
        <w:rPr>
          <w:rFonts w:eastAsia="宋体" w:hint="eastAsia"/>
          <w:lang w:eastAsia="zh-CN"/>
        </w:rPr>
        <w:t xml:space="preserve"> and </w:t>
      </w:r>
      <w:r>
        <w:rPr>
          <w:lang w:eastAsia="zh-CN"/>
        </w:rPr>
        <w:t>diversifies</w:t>
      </w:r>
      <w:r>
        <w:rPr>
          <w:rFonts w:eastAsiaTheme="minorEastAsia" w:hint="eastAsia"/>
          <w:lang w:eastAsia="zh-CN"/>
        </w:rPr>
        <w:t xml:space="preserve">, it is </w:t>
      </w:r>
      <w:r>
        <w:rPr>
          <w:rFonts w:eastAsiaTheme="minorEastAsia"/>
          <w:lang w:eastAsia="zh-CN"/>
        </w:rPr>
        <w:t>necessary</w:t>
      </w:r>
      <w:r>
        <w:rPr>
          <w:rFonts w:eastAsiaTheme="minorEastAsia" w:hint="eastAsia"/>
          <w:lang w:eastAsia="zh-CN"/>
        </w:rPr>
        <w:t xml:space="preserve"> to </w:t>
      </w:r>
      <w:r w:rsidR="00ED72F6">
        <w:rPr>
          <w:rFonts w:eastAsiaTheme="minorEastAsia" w:hint="eastAsia"/>
          <w:lang w:eastAsia="zh-CN"/>
        </w:rPr>
        <w:t>provide wireless services for</w:t>
      </w:r>
      <w:r>
        <w:rPr>
          <w:rFonts w:eastAsiaTheme="minorEastAsia" w:hint="eastAsia"/>
          <w:lang w:eastAsia="zh-CN"/>
        </w:rPr>
        <w:t xml:space="preserve"> </w:t>
      </w:r>
      <w:r w:rsidRPr="00003AE3">
        <w:rPr>
          <w:bCs/>
        </w:rPr>
        <w:t>massive n</w:t>
      </w:r>
      <w:r>
        <w:rPr>
          <w:bCs/>
        </w:rPr>
        <w:t xml:space="preserve">umber </w:t>
      </w:r>
      <w:r w:rsidR="00ED72F6">
        <w:rPr>
          <w:bCs/>
        </w:rPr>
        <w:t xml:space="preserve">of </w:t>
      </w:r>
      <w:r w:rsidR="00ED72F6">
        <w:rPr>
          <w:rFonts w:eastAsiaTheme="minorEastAsia"/>
          <w:bCs/>
          <w:lang w:eastAsia="zh-CN"/>
        </w:rPr>
        <w:t>devices</w:t>
      </w:r>
      <w:r w:rsidR="00FB339B">
        <w:rPr>
          <w:rFonts w:eastAsiaTheme="minorEastAsia" w:hint="eastAsia"/>
          <w:bCs/>
          <w:lang w:eastAsia="zh-CN"/>
        </w:rPr>
        <w:t xml:space="preserve">. </w:t>
      </w:r>
      <w:r w:rsidR="000960A5">
        <w:rPr>
          <w:rFonts w:eastAsiaTheme="minorEastAsia" w:hint="eastAsia"/>
          <w:bCs/>
          <w:lang w:eastAsia="zh-CN"/>
        </w:rPr>
        <w:t>According to the objects</w:t>
      </w:r>
      <w:r w:rsidR="000960A5">
        <w:rPr>
          <w:rFonts w:eastAsiaTheme="minorEastAsia"/>
          <w:bCs/>
          <w:lang w:eastAsia="zh-CN"/>
        </w:rPr>
        <w:t xml:space="preserve"> </w:t>
      </w:r>
      <w:r w:rsidR="000960A5">
        <w:rPr>
          <w:rFonts w:eastAsiaTheme="minorEastAsia" w:hint="eastAsia"/>
          <w:bCs/>
          <w:lang w:eastAsia="zh-CN"/>
        </w:rPr>
        <w:t>of c</w:t>
      </w:r>
      <w:r w:rsidR="000960A5" w:rsidRPr="000960A5">
        <w:rPr>
          <w:rFonts w:eastAsiaTheme="minorEastAsia"/>
          <w:bCs/>
          <w:lang w:eastAsia="zh-CN"/>
        </w:rPr>
        <w:t>ore part WI</w:t>
      </w:r>
      <w:r w:rsidR="000960A5">
        <w:rPr>
          <w:rFonts w:eastAsiaTheme="minorEastAsia" w:hint="eastAsia"/>
          <w:bCs/>
          <w:lang w:eastAsia="zh-CN"/>
        </w:rPr>
        <w:t xml:space="preserve"> of NB-IoT enhancement [1]</w:t>
      </w:r>
      <w:r w:rsidR="007140E6">
        <w:rPr>
          <w:rFonts w:eastAsiaTheme="minorEastAsia"/>
          <w:bCs/>
          <w:lang w:eastAsia="zh-CN"/>
        </w:rPr>
        <w:t xml:space="preserve">, </w:t>
      </w:r>
      <w:r w:rsidR="00876096">
        <w:rPr>
          <w:rFonts w:eastAsiaTheme="minorEastAsia" w:hint="eastAsia"/>
          <w:bCs/>
          <w:lang w:eastAsia="zh-CN"/>
        </w:rPr>
        <w:t xml:space="preserve">the network should </w:t>
      </w:r>
      <w:r w:rsidR="000960A5">
        <w:rPr>
          <w:rFonts w:eastAsiaTheme="minorEastAsia" w:hint="eastAsia"/>
          <w:lang w:eastAsia="zh-CN"/>
        </w:rPr>
        <w:t>s</w:t>
      </w:r>
      <w:r w:rsidR="000960A5">
        <w:rPr>
          <w:rFonts w:eastAsia="Times New Roman"/>
        </w:rPr>
        <w:t>upport</w:t>
      </w:r>
      <w:r w:rsidR="004453AA">
        <w:rPr>
          <w:rFonts w:eastAsiaTheme="minorEastAsia" w:hint="eastAsia"/>
          <w:lang w:eastAsia="zh-CN"/>
        </w:rPr>
        <w:t xml:space="preserve"> the</w:t>
      </w:r>
      <w:r w:rsidR="000960A5">
        <w:rPr>
          <w:rFonts w:eastAsia="Times New Roman"/>
        </w:rPr>
        <w:t xml:space="preserve"> </w:t>
      </w:r>
      <w:r w:rsidR="005800E1">
        <w:rPr>
          <w:rFonts w:eastAsia="Times New Roman"/>
        </w:rPr>
        <w:t>transmission of NPRACH on a non-anchor NB-IoT PRB</w:t>
      </w:r>
      <w:r w:rsidR="000960A5">
        <w:rPr>
          <w:rFonts w:eastAsiaTheme="minorEastAsia" w:hint="eastAsia"/>
          <w:lang w:eastAsia="zh-CN"/>
        </w:rPr>
        <w:t>. T</w:t>
      </w:r>
      <w:r w:rsidR="00FB339B">
        <w:rPr>
          <w:rFonts w:eastAsiaTheme="minorEastAsia" w:hint="eastAsia"/>
          <w:bCs/>
          <w:lang w:eastAsia="zh-CN"/>
        </w:rPr>
        <w:t xml:space="preserve">he mechanism of paging enhancement to </w:t>
      </w:r>
      <w:r w:rsidR="005800E1">
        <w:rPr>
          <w:rFonts w:eastAsiaTheme="minorEastAsia" w:hint="eastAsia"/>
          <w:lang w:eastAsia="zh-CN"/>
        </w:rPr>
        <w:t>increase the access</w:t>
      </w:r>
      <w:r w:rsidR="00FB339B">
        <w:rPr>
          <w:rFonts w:eastAsiaTheme="minorEastAsia" w:hint="eastAsia"/>
          <w:lang w:eastAsia="zh-CN"/>
        </w:rPr>
        <w:t xml:space="preserve"> capacity</w:t>
      </w:r>
      <w:r w:rsidR="00FB339B">
        <w:rPr>
          <w:rFonts w:eastAsiaTheme="minorEastAsia" w:hint="eastAsia"/>
          <w:bCs/>
          <w:lang w:eastAsia="zh-CN"/>
        </w:rPr>
        <w:t xml:space="preserve"> will be discussed in the contribution</w:t>
      </w:r>
      <w:r w:rsidR="00ED72F6">
        <w:rPr>
          <w:rFonts w:eastAsiaTheme="minorEastAsia" w:hint="eastAsia"/>
          <w:lang w:eastAsia="zh-CN"/>
        </w:rPr>
        <w:t xml:space="preserve">. </w:t>
      </w:r>
      <w:r w:rsidR="00944F08">
        <w:rPr>
          <w:rFonts w:eastAsiaTheme="minorEastAsia" w:hint="eastAsia"/>
          <w:lang w:eastAsia="zh-CN"/>
        </w:rPr>
        <w:t xml:space="preserve"> </w:t>
      </w:r>
    </w:p>
    <w:p w:rsidR="00216EB7" w:rsidRDefault="00D238BB" w:rsidP="00B1167D">
      <w:pPr>
        <w:pStyle w:val="1"/>
        <w:numPr>
          <w:ilvl w:val="0"/>
          <w:numId w:val="1"/>
        </w:numPr>
        <w:jc w:val="both"/>
        <w:rPr>
          <w:szCs w:val="28"/>
        </w:rPr>
      </w:pPr>
      <w:r>
        <w:rPr>
          <w:rFonts w:hint="eastAsia"/>
          <w:szCs w:val="28"/>
        </w:rPr>
        <w:t>Discussion</w:t>
      </w:r>
    </w:p>
    <w:p w:rsidR="00D238BB" w:rsidRPr="005F4B6B" w:rsidRDefault="00EE62B7" w:rsidP="00707421">
      <w:pPr>
        <w:pStyle w:val="a1"/>
        <w:spacing w:beforeLines="100"/>
        <w:rPr>
          <w:rFonts w:ascii="Arial" w:eastAsiaTheme="minorEastAsia" w:hAnsi="Arial" w:cs="Arial"/>
          <w:b/>
          <w:szCs w:val="20"/>
          <w:lang w:eastAsia="zh-CN"/>
        </w:rPr>
      </w:pPr>
      <w:r w:rsidRPr="005F4B6B">
        <w:rPr>
          <w:rFonts w:ascii="Arial" w:eastAsia="宋体" w:hAnsi="Arial" w:cs="Arial"/>
          <w:b/>
          <w:szCs w:val="20"/>
          <w:lang w:eastAsia="zh-CN"/>
        </w:rPr>
        <w:t xml:space="preserve">2.1 Scenarios for </w:t>
      </w:r>
      <w:r w:rsidRPr="005F4B6B">
        <w:rPr>
          <w:rFonts w:ascii="Arial" w:eastAsiaTheme="minorEastAsia" w:hAnsi="Arial" w:cs="Arial"/>
          <w:b/>
          <w:szCs w:val="20"/>
          <w:lang w:eastAsia="zh-CN"/>
        </w:rPr>
        <w:t>t</w:t>
      </w:r>
      <w:r w:rsidRPr="005F4B6B">
        <w:rPr>
          <w:rFonts w:ascii="Arial" w:eastAsia="Times New Roman" w:hAnsi="Arial" w:cs="Arial"/>
          <w:b/>
          <w:szCs w:val="20"/>
        </w:rPr>
        <w:t>ransmission of NPRACH on a non-anchor</w:t>
      </w:r>
      <w:r w:rsidRPr="005F4B6B">
        <w:rPr>
          <w:rFonts w:ascii="Arial" w:eastAsiaTheme="minorEastAsia" w:hAnsi="Arial" w:cs="Arial"/>
          <w:b/>
          <w:szCs w:val="20"/>
          <w:lang w:eastAsia="zh-CN"/>
        </w:rPr>
        <w:t xml:space="preserve"> carrier</w:t>
      </w:r>
    </w:p>
    <w:p w:rsidR="001904DC" w:rsidRDefault="00D06FD5" w:rsidP="00B1167D">
      <w:pPr>
        <w:pStyle w:val="a1"/>
        <w:rPr>
          <w:rFonts w:eastAsiaTheme="minorEastAsia"/>
          <w:lang w:eastAsia="zh-CN"/>
        </w:rPr>
      </w:pPr>
      <w:r>
        <w:rPr>
          <w:rFonts w:eastAsia="宋体"/>
          <w:lang w:eastAsia="zh-CN"/>
        </w:rPr>
        <w:t>T</w:t>
      </w:r>
      <w:r>
        <w:rPr>
          <w:rFonts w:eastAsia="宋体" w:hint="eastAsia"/>
          <w:lang w:eastAsia="zh-CN"/>
        </w:rPr>
        <w:t>he following four</w:t>
      </w:r>
      <w:r w:rsidR="00D530F2" w:rsidRPr="00346D61">
        <w:rPr>
          <w:rFonts w:eastAsia="宋体" w:hint="eastAsia"/>
          <w:lang w:eastAsia="zh-CN"/>
        </w:rPr>
        <w:t xml:space="preserve"> </w:t>
      </w:r>
      <w:r w:rsidR="001219E6">
        <w:rPr>
          <w:rFonts w:eastAsia="宋体" w:hint="eastAsia"/>
          <w:lang w:eastAsia="zh-CN"/>
        </w:rPr>
        <w:t>scenarios</w:t>
      </w:r>
      <w:r w:rsidR="00D530F2" w:rsidRPr="00346D61">
        <w:rPr>
          <w:rFonts w:eastAsia="宋体" w:hint="eastAsia"/>
          <w:lang w:eastAsia="zh-CN"/>
        </w:rPr>
        <w:t xml:space="preserve"> </w:t>
      </w:r>
      <w:r w:rsidR="007C6337">
        <w:rPr>
          <w:rFonts w:eastAsia="宋体" w:hint="eastAsia"/>
          <w:lang w:eastAsia="zh-CN"/>
        </w:rPr>
        <w:t>to choose the access carrier</w:t>
      </w:r>
      <w:r w:rsidR="00D530F2">
        <w:rPr>
          <w:rFonts w:eastAsia="宋体" w:hint="eastAsia"/>
          <w:lang w:eastAsia="zh-CN"/>
        </w:rPr>
        <w:t xml:space="preserve"> </w:t>
      </w:r>
      <w:r w:rsidR="00D530F2" w:rsidRPr="00346D61">
        <w:rPr>
          <w:rFonts w:eastAsia="宋体" w:hint="eastAsia"/>
          <w:lang w:eastAsia="zh-CN"/>
        </w:rPr>
        <w:t>could be considered</w:t>
      </w:r>
      <w:r w:rsidR="007C6337">
        <w:rPr>
          <w:rFonts w:eastAsia="宋体" w:hint="eastAsia"/>
          <w:lang w:eastAsia="zh-CN"/>
        </w:rPr>
        <w:t xml:space="preserve"> for NB-IoT</w:t>
      </w:r>
      <w:r w:rsidR="00D530F2" w:rsidRPr="00346D61">
        <w:rPr>
          <w:rFonts w:eastAsiaTheme="minorEastAsia" w:hint="eastAsia"/>
          <w:lang w:eastAsia="zh-CN"/>
        </w:rPr>
        <w:t>.</w:t>
      </w:r>
    </w:p>
    <w:p w:rsidR="009234CE" w:rsidRDefault="009234CE" w:rsidP="00B1167D">
      <w:pPr>
        <w:pStyle w:val="B1"/>
        <w:numPr>
          <w:ilvl w:val="0"/>
          <w:numId w:val="31"/>
        </w:numPr>
        <w:jc w:val="both"/>
      </w:pPr>
      <w:r>
        <w:t>Initial access from RRC_IDLE</w:t>
      </w:r>
      <w:r>
        <w:rPr>
          <w:rFonts w:hint="eastAsia"/>
          <w:lang w:eastAsia="zh-CN"/>
        </w:rPr>
        <w:t xml:space="preserve"> (Setup or resume RRC connection)</w:t>
      </w:r>
    </w:p>
    <w:p w:rsidR="009234CE" w:rsidRDefault="009234CE" w:rsidP="00B1167D">
      <w:pPr>
        <w:pStyle w:val="B1"/>
        <w:numPr>
          <w:ilvl w:val="0"/>
          <w:numId w:val="31"/>
        </w:numPr>
        <w:jc w:val="both"/>
      </w:pPr>
      <w:r w:rsidRPr="005132EF">
        <w:rPr>
          <w:lang w:eastAsia="zh-CN"/>
        </w:rPr>
        <w:t>RRC Connection Re-establishment procedure</w:t>
      </w:r>
    </w:p>
    <w:p w:rsidR="009234CE" w:rsidRDefault="009234CE" w:rsidP="00B1167D">
      <w:pPr>
        <w:pStyle w:val="B1"/>
        <w:numPr>
          <w:ilvl w:val="0"/>
          <w:numId w:val="31"/>
        </w:numPr>
        <w:jc w:val="both"/>
      </w:pPr>
      <w:r w:rsidRPr="005132EF">
        <w:t>DL data arrival during RRC_CONNECTED requiring random access procedure</w:t>
      </w:r>
      <w:r>
        <w:rPr>
          <w:rFonts w:hint="eastAsia"/>
          <w:lang w:eastAsia="zh-CN"/>
        </w:rPr>
        <w:t xml:space="preserve"> (</w:t>
      </w:r>
      <w:r w:rsidRPr="005132EF">
        <w:t>E.g. when UL synchronisation status is "non-synchronised</w:t>
      </w:r>
      <w:r>
        <w:t>"</w:t>
      </w:r>
      <w:r>
        <w:rPr>
          <w:rFonts w:hint="eastAsia"/>
          <w:lang w:eastAsia="zh-CN"/>
        </w:rPr>
        <w:t>)</w:t>
      </w:r>
    </w:p>
    <w:p w:rsidR="009234CE" w:rsidRDefault="009234CE" w:rsidP="00B1167D">
      <w:pPr>
        <w:pStyle w:val="B1"/>
        <w:numPr>
          <w:ilvl w:val="0"/>
          <w:numId w:val="31"/>
        </w:numPr>
        <w:jc w:val="both"/>
      </w:pPr>
      <w:r w:rsidRPr="005132EF">
        <w:t>UL data arrival during RRC_CONNECTED requiring random access procedure</w:t>
      </w:r>
      <w:r>
        <w:rPr>
          <w:rFonts w:hint="eastAsia"/>
          <w:lang w:eastAsia="zh-CN"/>
        </w:rPr>
        <w:t xml:space="preserve"> (</w:t>
      </w:r>
      <w:r w:rsidRPr="005132EF">
        <w:t>E.g. when UL synchronisation status is "non-synchronised" or there are no P</w:t>
      </w:r>
      <w:r>
        <w:t>UCCH resources for SR available</w:t>
      </w:r>
      <w:r>
        <w:rPr>
          <w:rFonts w:hint="eastAsia"/>
          <w:lang w:eastAsia="zh-CN"/>
        </w:rPr>
        <w:t>)</w:t>
      </w:r>
    </w:p>
    <w:p w:rsidR="00D06FD5" w:rsidRDefault="00D06FD5" w:rsidP="00B1167D">
      <w:pPr>
        <w:pStyle w:val="a1"/>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first two </w:t>
      </w:r>
      <w:r>
        <w:rPr>
          <w:rFonts w:eastAsiaTheme="minorEastAsia"/>
          <w:lang w:val="en-GB" w:eastAsia="zh-CN"/>
        </w:rPr>
        <w:t>scenarios</w:t>
      </w:r>
      <w:r>
        <w:rPr>
          <w:rFonts w:eastAsiaTheme="minorEastAsia" w:hint="eastAsia"/>
          <w:lang w:val="en-GB" w:eastAsia="zh-CN"/>
        </w:rPr>
        <w:t xml:space="preserve">, if the non-anchor carrier supports the </w:t>
      </w:r>
      <w:r>
        <w:rPr>
          <w:rFonts w:eastAsiaTheme="minorEastAsia"/>
          <w:lang w:val="en-GB" w:eastAsia="zh-CN"/>
        </w:rPr>
        <w:t>transmission</w:t>
      </w:r>
      <w:r w:rsidR="00EB3810">
        <w:rPr>
          <w:rFonts w:eastAsiaTheme="minorEastAsia" w:hint="eastAsia"/>
          <w:lang w:val="en-GB" w:eastAsia="zh-CN"/>
        </w:rPr>
        <w:t xml:space="preserve"> of NPRACH, </w:t>
      </w:r>
      <w:r w:rsidR="00494A73">
        <w:rPr>
          <w:rFonts w:eastAsiaTheme="minorEastAsia" w:hint="eastAsia"/>
          <w:lang w:val="en-GB" w:eastAsia="zh-CN"/>
        </w:rPr>
        <w:t xml:space="preserve">it is flexible for </w:t>
      </w:r>
      <w:r w:rsidR="00EB3810">
        <w:rPr>
          <w:rFonts w:eastAsiaTheme="minorEastAsia" w:hint="eastAsia"/>
          <w:lang w:val="en-GB" w:eastAsia="zh-CN"/>
        </w:rPr>
        <w:t xml:space="preserve">the UE </w:t>
      </w:r>
      <w:r w:rsidR="00494A73">
        <w:rPr>
          <w:rFonts w:eastAsiaTheme="minorEastAsia" w:hint="eastAsia"/>
          <w:lang w:val="en-GB" w:eastAsia="zh-CN"/>
        </w:rPr>
        <w:t xml:space="preserve">to </w:t>
      </w:r>
      <w:r>
        <w:rPr>
          <w:rFonts w:eastAsiaTheme="minorEastAsia" w:hint="eastAsia"/>
          <w:lang w:val="en-GB" w:eastAsia="zh-CN"/>
        </w:rPr>
        <w:t xml:space="preserve">access the system </w:t>
      </w:r>
      <w:r>
        <w:rPr>
          <w:rFonts w:eastAsiaTheme="minorEastAsia"/>
          <w:lang w:val="en-GB" w:eastAsia="zh-CN"/>
        </w:rPr>
        <w:t>on the</w:t>
      </w:r>
      <w:r>
        <w:rPr>
          <w:rFonts w:eastAsiaTheme="minorEastAsia" w:hint="eastAsia"/>
          <w:lang w:val="en-GB" w:eastAsia="zh-CN"/>
        </w:rPr>
        <w:t xml:space="preserve"> non-anchor carrier</w:t>
      </w:r>
      <w:r w:rsidR="00857637">
        <w:rPr>
          <w:rFonts w:eastAsiaTheme="minorEastAsia" w:hint="eastAsia"/>
          <w:lang w:val="en-GB" w:eastAsia="zh-CN"/>
        </w:rPr>
        <w:t xml:space="preserve"> and reduces the overload </w:t>
      </w:r>
      <w:r w:rsidR="000D2A3F">
        <w:rPr>
          <w:rFonts w:eastAsiaTheme="minorEastAsia" w:hint="eastAsia"/>
          <w:lang w:val="en-GB" w:eastAsia="zh-CN"/>
        </w:rPr>
        <w:t xml:space="preserve">of NPRACH </w:t>
      </w:r>
      <w:r w:rsidR="00857637">
        <w:rPr>
          <w:rFonts w:eastAsiaTheme="minorEastAsia" w:hint="eastAsia"/>
          <w:lang w:val="en-GB" w:eastAsia="zh-CN"/>
        </w:rPr>
        <w:t xml:space="preserve">on </w:t>
      </w:r>
      <w:r w:rsidR="00943C9D">
        <w:rPr>
          <w:rFonts w:eastAsiaTheme="minorEastAsia" w:hint="eastAsia"/>
          <w:lang w:val="en-GB" w:eastAsia="zh-CN"/>
        </w:rPr>
        <w:t>the anchor carrier</w:t>
      </w:r>
      <w:r w:rsidR="00494A73">
        <w:rPr>
          <w:rFonts w:eastAsiaTheme="minorEastAsia" w:hint="eastAsia"/>
          <w:lang w:val="en-GB" w:eastAsia="zh-CN"/>
        </w:rPr>
        <w:t>.</w:t>
      </w:r>
    </w:p>
    <w:p w:rsidR="00943C9D" w:rsidRDefault="00D06FD5" w:rsidP="00D06FD5">
      <w:pPr>
        <w:pStyle w:val="a1"/>
        <w:rPr>
          <w:rFonts w:eastAsiaTheme="minorEastAsia"/>
          <w:b/>
          <w:lang w:eastAsia="zh-CN"/>
        </w:rPr>
      </w:pPr>
      <w:r w:rsidRPr="00D06FD5">
        <w:rPr>
          <w:rFonts w:eastAsiaTheme="minorEastAsia" w:hint="eastAsia"/>
          <w:b/>
          <w:lang w:eastAsia="zh-CN"/>
        </w:rPr>
        <w:t xml:space="preserve">Proposal 1: </w:t>
      </w:r>
      <w:r w:rsidR="00857637">
        <w:rPr>
          <w:rFonts w:eastAsiaTheme="minorEastAsia" w:hint="eastAsia"/>
          <w:b/>
          <w:lang w:eastAsia="zh-CN"/>
        </w:rPr>
        <w:t>S</w:t>
      </w:r>
      <w:r w:rsidRPr="00D06FD5">
        <w:rPr>
          <w:rFonts w:eastAsiaTheme="minorEastAsia" w:hint="eastAsia"/>
          <w:b/>
          <w:lang w:eastAsia="zh-CN"/>
        </w:rPr>
        <w:t xml:space="preserve">upport the </w:t>
      </w:r>
      <w:r w:rsidRPr="00D06FD5">
        <w:rPr>
          <w:rFonts w:eastAsiaTheme="minorEastAsia"/>
          <w:b/>
          <w:lang w:eastAsia="zh-CN"/>
        </w:rPr>
        <w:t>transmission</w:t>
      </w:r>
      <w:r w:rsidRPr="00D06FD5">
        <w:rPr>
          <w:rFonts w:eastAsiaTheme="minorEastAsia" w:hint="eastAsia"/>
          <w:b/>
          <w:lang w:eastAsia="zh-CN"/>
        </w:rPr>
        <w:t xml:space="preserve"> of NPRACH </w:t>
      </w:r>
      <w:r w:rsidR="00C91EFB">
        <w:rPr>
          <w:rFonts w:eastAsiaTheme="minorEastAsia" w:hint="eastAsia"/>
          <w:b/>
          <w:lang w:eastAsia="zh-CN"/>
        </w:rPr>
        <w:t xml:space="preserve">on </w:t>
      </w:r>
      <w:r w:rsidR="00C91EFB" w:rsidRPr="00D06FD5">
        <w:rPr>
          <w:rFonts w:eastAsiaTheme="minorEastAsia" w:hint="eastAsia"/>
          <w:b/>
          <w:lang w:eastAsia="zh-CN"/>
        </w:rPr>
        <w:t xml:space="preserve">the non-anchor carrier </w:t>
      </w:r>
      <w:r w:rsidRPr="00D06FD5">
        <w:rPr>
          <w:rFonts w:eastAsiaTheme="minorEastAsia" w:hint="eastAsia"/>
          <w:b/>
          <w:lang w:eastAsia="zh-CN"/>
        </w:rPr>
        <w:t xml:space="preserve">in the case of initial </w:t>
      </w:r>
      <w:r w:rsidRPr="00D06FD5">
        <w:rPr>
          <w:rFonts w:eastAsiaTheme="minorEastAsia"/>
          <w:b/>
          <w:lang w:eastAsia="zh-CN"/>
        </w:rPr>
        <w:t>access from RRC_IDLE</w:t>
      </w:r>
      <w:r w:rsidRPr="00D06FD5">
        <w:rPr>
          <w:rFonts w:eastAsiaTheme="minorEastAsia" w:hint="eastAsia"/>
          <w:b/>
          <w:lang w:eastAsia="zh-CN"/>
        </w:rPr>
        <w:t xml:space="preserve"> and in the case of </w:t>
      </w:r>
      <w:r w:rsidR="00EB3810">
        <w:rPr>
          <w:rFonts w:eastAsiaTheme="minorEastAsia"/>
          <w:b/>
          <w:lang w:eastAsia="zh-CN"/>
        </w:rPr>
        <w:t xml:space="preserve">RRC </w:t>
      </w:r>
      <w:r w:rsidR="00EB3810">
        <w:rPr>
          <w:rFonts w:eastAsiaTheme="minorEastAsia" w:hint="eastAsia"/>
          <w:b/>
          <w:lang w:eastAsia="zh-CN"/>
        </w:rPr>
        <w:t>c</w:t>
      </w:r>
      <w:r w:rsidR="00EB3810">
        <w:rPr>
          <w:rFonts w:eastAsiaTheme="minorEastAsia"/>
          <w:b/>
          <w:lang w:eastAsia="zh-CN"/>
        </w:rPr>
        <w:t xml:space="preserve">onnection </w:t>
      </w:r>
      <w:r w:rsidR="00EB3810">
        <w:rPr>
          <w:rFonts w:eastAsiaTheme="minorEastAsia" w:hint="eastAsia"/>
          <w:b/>
          <w:lang w:eastAsia="zh-CN"/>
        </w:rPr>
        <w:t>r</w:t>
      </w:r>
      <w:r w:rsidRPr="00D06FD5">
        <w:rPr>
          <w:rFonts w:eastAsiaTheme="minorEastAsia"/>
          <w:b/>
          <w:lang w:eastAsia="zh-CN"/>
        </w:rPr>
        <w:t>e-establishment procedure</w:t>
      </w:r>
      <w:r>
        <w:rPr>
          <w:rFonts w:eastAsiaTheme="minorEastAsia" w:hint="eastAsia"/>
          <w:b/>
          <w:lang w:eastAsia="zh-CN"/>
        </w:rPr>
        <w:t>.</w:t>
      </w:r>
    </w:p>
    <w:p w:rsidR="003D1975" w:rsidRDefault="00D06FD5" w:rsidP="003D1975">
      <w:pPr>
        <w:pStyle w:val="a1"/>
        <w:rPr>
          <w:rFonts w:eastAsiaTheme="minorEastAsia"/>
          <w:lang w:val="en-GB" w:eastAsia="zh-CN"/>
        </w:rPr>
      </w:pPr>
      <w:r>
        <w:rPr>
          <w:rFonts w:eastAsiaTheme="minorEastAsia"/>
          <w:lang w:eastAsia="zh-CN"/>
        </w:rPr>
        <w:t>F</w:t>
      </w:r>
      <w:r>
        <w:rPr>
          <w:rFonts w:eastAsiaTheme="minorEastAsia" w:hint="eastAsia"/>
          <w:lang w:eastAsia="zh-CN"/>
        </w:rPr>
        <w:t xml:space="preserve">or the last two scenarios, if </w:t>
      </w:r>
      <w:r w:rsidR="003D1975">
        <w:rPr>
          <w:rFonts w:eastAsiaTheme="minorEastAsia" w:hint="eastAsia"/>
          <w:lang w:eastAsia="zh-CN"/>
        </w:rPr>
        <w:t xml:space="preserve">the UE is configured with the non-anchor </w:t>
      </w:r>
      <w:r w:rsidR="003D1975">
        <w:rPr>
          <w:rFonts w:eastAsiaTheme="minorEastAsia"/>
          <w:lang w:eastAsia="zh-CN"/>
        </w:rPr>
        <w:t>carrier which supports</w:t>
      </w:r>
      <w:r w:rsidR="003D1975">
        <w:rPr>
          <w:rFonts w:eastAsiaTheme="minorEastAsia" w:hint="eastAsia"/>
          <w:lang w:val="en-GB" w:eastAsia="zh-CN"/>
        </w:rPr>
        <w:t xml:space="preserve"> the </w:t>
      </w:r>
      <w:r w:rsidR="003D1975">
        <w:rPr>
          <w:rFonts w:eastAsiaTheme="minorEastAsia"/>
          <w:lang w:val="en-GB" w:eastAsia="zh-CN"/>
        </w:rPr>
        <w:t>transmission</w:t>
      </w:r>
      <w:r w:rsidR="003D1975">
        <w:rPr>
          <w:rFonts w:eastAsiaTheme="minorEastAsia" w:hint="eastAsia"/>
          <w:lang w:val="en-GB" w:eastAsia="zh-CN"/>
        </w:rPr>
        <w:t xml:space="preserve"> of NPRACH, </w:t>
      </w:r>
      <w:r w:rsidR="00857637">
        <w:rPr>
          <w:rFonts w:eastAsiaTheme="minorEastAsia" w:hint="eastAsia"/>
          <w:lang w:val="en-GB" w:eastAsia="zh-CN"/>
        </w:rPr>
        <w:t xml:space="preserve">it is </w:t>
      </w:r>
      <w:r w:rsidR="000D2A3F">
        <w:rPr>
          <w:rFonts w:eastAsiaTheme="minorEastAsia" w:hint="eastAsia"/>
          <w:lang w:val="en-GB" w:eastAsia="zh-CN"/>
        </w:rPr>
        <w:t>simple for</w:t>
      </w:r>
      <w:r w:rsidR="00857637">
        <w:rPr>
          <w:rFonts w:eastAsiaTheme="minorEastAsia" w:hint="eastAsia"/>
          <w:lang w:val="en-GB" w:eastAsia="zh-CN"/>
        </w:rPr>
        <w:t xml:space="preserve"> the UE to send NPRACH </w:t>
      </w:r>
      <w:r w:rsidR="00857637">
        <w:rPr>
          <w:rFonts w:eastAsiaTheme="minorEastAsia"/>
          <w:lang w:val="en-GB" w:eastAsia="zh-CN"/>
        </w:rPr>
        <w:t>on the</w:t>
      </w:r>
      <w:r w:rsidR="00857637">
        <w:rPr>
          <w:rFonts w:eastAsiaTheme="minorEastAsia" w:hint="eastAsia"/>
          <w:lang w:val="en-GB" w:eastAsia="zh-CN"/>
        </w:rPr>
        <w:t xml:space="preserve"> non-anchor carrier and reduces the overload on the anchor carrier.</w:t>
      </w:r>
    </w:p>
    <w:p w:rsidR="00943C9D" w:rsidRDefault="00B66957" w:rsidP="00943C9D">
      <w:pPr>
        <w:pStyle w:val="a1"/>
        <w:rPr>
          <w:rFonts w:eastAsiaTheme="minorEastAsia"/>
          <w:b/>
          <w:lang w:eastAsia="zh-CN"/>
        </w:rPr>
      </w:pPr>
      <w:r>
        <w:rPr>
          <w:rFonts w:eastAsiaTheme="minorEastAsia" w:hint="eastAsia"/>
          <w:b/>
          <w:lang w:eastAsia="zh-CN"/>
        </w:rPr>
        <w:t xml:space="preserve">Proposal </w:t>
      </w:r>
      <w:r w:rsidR="00531195">
        <w:rPr>
          <w:rFonts w:eastAsiaTheme="minorEastAsia" w:hint="eastAsia"/>
          <w:b/>
          <w:lang w:eastAsia="zh-CN"/>
        </w:rPr>
        <w:t>2</w:t>
      </w:r>
      <w:r w:rsidR="00943C9D" w:rsidRPr="00D06FD5">
        <w:rPr>
          <w:rFonts w:eastAsiaTheme="minorEastAsia" w:hint="eastAsia"/>
          <w:b/>
          <w:lang w:eastAsia="zh-CN"/>
        </w:rPr>
        <w:t xml:space="preserve">: </w:t>
      </w:r>
      <w:r w:rsidR="00857637">
        <w:rPr>
          <w:rFonts w:eastAsiaTheme="minorEastAsia" w:hint="eastAsia"/>
          <w:b/>
          <w:lang w:eastAsia="zh-CN"/>
        </w:rPr>
        <w:t>S</w:t>
      </w:r>
      <w:r w:rsidR="00943C9D" w:rsidRPr="00D06FD5">
        <w:rPr>
          <w:rFonts w:eastAsiaTheme="minorEastAsia" w:hint="eastAsia"/>
          <w:b/>
          <w:lang w:eastAsia="zh-CN"/>
        </w:rPr>
        <w:t xml:space="preserve">upport the </w:t>
      </w:r>
      <w:r w:rsidR="00943C9D" w:rsidRPr="00D06FD5">
        <w:rPr>
          <w:rFonts w:eastAsiaTheme="minorEastAsia"/>
          <w:b/>
          <w:lang w:eastAsia="zh-CN"/>
        </w:rPr>
        <w:t>transmission</w:t>
      </w:r>
      <w:r w:rsidR="00943C9D" w:rsidRPr="00D06FD5">
        <w:rPr>
          <w:rFonts w:eastAsiaTheme="minorEastAsia" w:hint="eastAsia"/>
          <w:b/>
          <w:lang w:eastAsia="zh-CN"/>
        </w:rPr>
        <w:t xml:space="preserve"> of NPRACH </w:t>
      </w:r>
      <w:r w:rsidR="00A42229">
        <w:rPr>
          <w:rFonts w:eastAsiaTheme="minorEastAsia" w:hint="eastAsia"/>
          <w:b/>
          <w:lang w:eastAsia="zh-CN"/>
        </w:rPr>
        <w:t xml:space="preserve">on </w:t>
      </w:r>
      <w:r w:rsidR="00A42229" w:rsidRPr="00D06FD5">
        <w:rPr>
          <w:rFonts w:eastAsiaTheme="minorEastAsia" w:hint="eastAsia"/>
          <w:b/>
          <w:lang w:eastAsia="zh-CN"/>
        </w:rPr>
        <w:t xml:space="preserve">the non-anchor carrier </w:t>
      </w:r>
      <w:r w:rsidR="00943C9D" w:rsidRPr="00D06FD5">
        <w:rPr>
          <w:rFonts w:eastAsiaTheme="minorEastAsia" w:hint="eastAsia"/>
          <w:b/>
          <w:lang w:eastAsia="zh-CN"/>
        </w:rPr>
        <w:t>in the case of</w:t>
      </w:r>
      <w:r w:rsidR="00A42229">
        <w:rPr>
          <w:rFonts w:eastAsiaTheme="minorEastAsia" w:hint="eastAsia"/>
          <w:b/>
          <w:lang w:eastAsia="zh-CN"/>
        </w:rPr>
        <w:t xml:space="preserve"> </w:t>
      </w:r>
      <w:r w:rsidR="00A42229" w:rsidRPr="00B66957">
        <w:rPr>
          <w:rFonts w:eastAsiaTheme="minorEastAsia"/>
          <w:b/>
          <w:lang w:eastAsia="zh-CN"/>
        </w:rPr>
        <w:t>DL data arrival during RRC_CONNECTED</w:t>
      </w:r>
      <w:r w:rsidRPr="00B66957">
        <w:rPr>
          <w:rFonts w:eastAsiaTheme="minorEastAsia" w:hint="eastAsia"/>
          <w:b/>
          <w:lang w:eastAsia="zh-CN"/>
        </w:rPr>
        <w:t xml:space="preserve"> </w:t>
      </w:r>
      <w:r w:rsidRPr="00B66957">
        <w:rPr>
          <w:rFonts w:eastAsiaTheme="minorEastAsia"/>
          <w:b/>
          <w:lang w:eastAsia="zh-CN"/>
        </w:rPr>
        <w:t>requiring random access procedure</w:t>
      </w:r>
      <w:r w:rsidRPr="00B66957">
        <w:rPr>
          <w:rFonts w:eastAsiaTheme="minorEastAsia" w:hint="eastAsia"/>
          <w:b/>
          <w:lang w:eastAsia="zh-CN"/>
        </w:rPr>
        <w:t xml:space="preserve"> and in the case of </w:t>
      </w:r>
      <w:r w:rsidRPr="00B66957">
        <w:rPr>
          <w:rFonts w:eastAsiaTheme="minorEastAsia"/>
          <w:b/>
          <w:lang w:eastAsia="zh-CN"/>
        </w:rPr>
        <w:t>UL data arrival during RRC_CONNECTED requiring random access procedure</w:t>
      </w:r>
      <w:r>
        <w:rPr>
          <w:rFonts w:eastAsiaTheme="minorEastAsia" w:hint="eastAsia"/>
          <w:b/>
          <w:lang w:eastAsia="zh-CN"/>
        </w:rPr>
        <w:t>.</w:t>
      </w:r>
    </w:p>
    <w:p w:rsidR="00531195" w:rsidRDefault="00531195" w:rsidP="00531195">
      <w:pPr>
        <w:pStyle w:val="a1"/>
        <w:rPr>
          <w:rFonts w:eastAsiaTheme="minorEastAsia"/>
          <w:b/>
          <w:lang w:eastAsia="zh-CN"/>
        </w:rPr>
      </w:pPr>
      <w:r>
        <w:rPr>
          <w:rFonts w:eastAsiaTheme="minorEastAsia" w:hint="eastAsia"/>
          <w:bCs/>
          <w:lang w:eastAsia="zh-CN"/>
        </w:rPr>
        <w:t>According to the objects</w:t>
      </w:r>
      <w:r>
        <w:rPr>
          <w:rFonts w:eastAsiaTheme="minorEastAsia"/>
          <w:bCs/>
          <w:lang w:eastAsia="zh-CN"/>
        </w:rPr>
        <w:t xml:space="preserve"> </w:t>
      </w:r>
      <w:r>
        <w:rPr>
          <w:rFonts w:eastAsiaTheme="minorEastAsia" w:hint="eastAsia"/>
          <w:bCs/>
          <w:lang w:eastAsia="zh-CN"/>
        </w:rPr>
        <w:t>of c</w:t>
      </w:r>
      <w:r w:rsidRPr="000960A5">
        <w:rPr>
          <w:rFonts w:eastAsiaTheme="minorEastAsia"/>
          <w:bCs/>
          <w:lang w:eastAsia="zh-CN"/>
        </w:rPr>
        <w:t>ore part WI</w:t>
      </w:r>
      <w:r>
        <w:rPr>
          <w:rFonts w:eastAsiaTheme="minorEastAsia" w:hint="eastAsia"/>
          <w:bCs/>
          <w:lang w:eastAsia="zh-CN"/>
        </w:rPr>
        <w:t xml:space="preserve"> of NB-IoT enhancement [1]</w:t>
      </w:r>
      <w:r>
        <w:rPr>
          <w:rFonts w:eastAsiaTheme="minorEastAsia"/>
          <w:bCs/>
          <w:lang w:eastAsia="zh-CN"/>
        </w:rPr>
        <w:t xml:space="preserve">, </w:t>
      </w:r>
      <w:r>
        <w:rPr>
          <w:rFonts w:eastAsiaTheme="minorEastAsia" w:hint="eastAsia"/>
          <w:bCs/>
          <w:lang w:eastAsia="zh-CN"/>
        </w:rPr>
        <w:t xml:space="preserve">the network should </w:t>
      </w:r>
      <w:r>
        <w:rPr>
          <w:rFonts w:eastAsiaTheme="minorEastAsia" w:hint="eastAsia"/>
          <w:lang w:eastAsia="zh-CN"/>
        </w:rPr>
        <w:t>s</w:t>
      </w:r>
      <w:r>
        <w:rPr>
          <w:rFonts w:eastAsia="Times New Roman"/>
        </w:rPr>
        <w:t>upport</w:t>
      </w:r>
      <w:r>
        <w:rPr>
          <w:rFonts w:eastAsiaTheme="minorEastAsia" w:hint="eastAsia"/>
          <w:lang w:eastAsia="zh-CN"/>
        </w:rPr>
        <w:t xml:space="preserve"> the</w:t>
      </w:r>
      <w:r>
        <w:rPr>
          <w:rFonts w:eastAsia="Times New Roman"/>
        </w:rPr>
        <w:t xml:space="preserve"> transmission of paging on a non-anchor NB-IoT PRB</w:t>
      </w:r>
      <w:r>
        <w:rPr>
          <w:rFonts w:eastAsiaTheme="minorEastAsia" w:hint="eastAsia"/>
          <w:lang w:eastAsia="zh-CN"/>
        </w:rPr>
        <w:t xml:space="preserve">. If the paging carrier is </w:t>
      </w:r>
      <w:r w:rsidR="00E671A8">
        <w:rPr>
          <w:rFonts w:eastAsiaTheme="minorEastAsia" w:hint="eastAsia"/>
          <w:lang w:eastAsia="zh-CN"/>
        </w:rPr>
        <w:t>a</w:t>
      </w:r>
      <w:r>
        <w:rPr>
          <w:rFonts w:eastAsiaTheme="minorEastAsia" w:hint="eastAsia"/>
          <w:lang w:eastAsia="zh-CN"/>
        </w:rPr>
        <w:t xml:space="preserve"> non-anchor carrier, </w:t>
      </w:r>
      <w:r>
        <w:rPr>
          <w:rFonts w:eastAsiaTheme="minorEastAsia" w:hint="eastAsia"/>
          <w:lang w:val="en-GB" w:eastAsia="zh-CN"/>
        </w:rPr>
        <w:t xml:space="preserve">the UE accesses the system </w:t>
      </w:r>
      <w:r>
        <w:rPr>
          <w:rFonts w:eastAsiaTheme="minorEastAsia"/>
          <w:lang w:val="en-GB" w:eastAsia="zh-CN"/>
        </w:rPr>
        <w:t>on the</w:t>
      </w:r>
      <w:r>
        <w:rPr>
          <w:rFonts w:eastAsiaTheme="minorEastAsia" w:hint="eastAsia"/>
          <w:lang w:val="en-GB" w:eastAsia="zh-CN"/>
        </w:rPr>
        <w:t xml:space="preserve"> paging non-anchor carrier for simplicity.</w:t>
      </w:r>
    </w:p>
    <w:p w:rsidR="00531195" w:rsidRDefault="00531195" w:rsidP="00531195">
      <w:pPr>
        <w:pStyle w:val="a1"/>
        <w:rPr>
          <w:rFonts w:eastAsiaTheme="minorEastAsia"/>
          <w:b/>
          <w:lang w:eastAsia="zh-CN"/>
        </w:rPr>
      </w:pPr>
      <w:r w:rsidRPr="00D06FD5">
        <w:rPr>
          <w:rFonts w:eastAsiaTheme="minorEastAsia" w:hint="eastAsia"/>
          <w:b/>
          <w:lang w:eastAsia="zh-CN"/>
        </w:rPr>
        <w:t xml:space="preserve">Proposal </w:t>
      </w:r>
      <w:r>
        <w:rPr>
          <w:rFonts w:eastAsiaTheme="minorEastAsia" w:hint="eastAsia"/>
          <w:b/>
          <w:lang w:eastAsia="zh-CN"/>
        </w:rPr>
        <w:t>3</w:t>
      </w:r>
      <w:r w:rsidRPr="00D06FD5">
        <w:rPr>
          <w:rFonts w:eastAsiaTheme="minorEastAsia" w:hint="eastAsia"/>
          <w:b/>
          <w:lang w:eastAsia="zh-CN"/>
        </w:rPr>
        <w:t>: RAN2 discuss</w:t>
      </w:r>
      <w:r>
        <w:rPr>
          <w:rFonts w:eastAsiaTheme="minorEastAsia" w:hint="eastAsia"/>
          <w:b/>
          <w:lang w:eastAsia="zh-CN"/>
        </w:rPr>
        <w:t xml:space="preserve"> whether the </w:t>
      </w:r>
      <w:r>
        <w:rPr>
          <w:rFonts w:eastAsiaTheme="minorEastAsia"/>
          <w:b/>
          <w:lang w:eastAsia="zh-CN"/>
        </w:rPr>
        <w:t>network supports</w:t>
      </w:r>
      <w:r>
        <w:rPr>
          <w:rFonts w:eastAsiaTheme="minorEastAsia" w:hint="eastAsia"/>
          <w:b/>
          <w:lang w:eastAsia="zh-CN"/>
        </w:rPr>
        <w:t xml:space="preserve"> </w:t>
      </w:r>
      <w:r w:rsidRPr="00EB3810">
        <w:rPr>
          <w:rFonts w:eastAsiaTheme="minorEastAsia" w:hint="eastAsia"/>
          <w:b/>
          <w:lang w:eastAsia="zh-CN"/>
        </w:rPr>
        <w:t xml:space="preserve">the </w:t>
      </w:r>
      <w:r w:rsidRPr="00EB3810">
        <w:rPr>
          <w:rFonts w:eastAsiaTheme="minorEastAsia"/>
          <w:b/>
          <w:lang w:eastAsia="zh-CN"/>
        </w:rPr>
        <w:t>transmission</w:t>
      </w:r>
      <w:r w:rsidRPr="00EB3810">
        <w:rPr>
          <w:rFonts w:eastAsiaTheme="minorEastAsia" w:hint="eastAsia"/>
          <w:b/>
          <w:lang w:eastAsia="zh-CN"/>
        </w:rPr>
        <w:t xml:space="preserve"> of NPRACH</w:t>
      </w:r>
      <w:r>
        <w:rPr>
          <w:rFonts w:eastAsiaTheme="minorEastAsia" w:hint="eastAsia"/>
          <w:b/>
          <w:lang w:eastAsia="zh-CN"/>
        </w:rPr>
        <w:t xml:space="preserve"> on the paging non-anchor carrier.</w:t>
      </w:r>
    </w:p>
    <w:p w:rsidR="00857637" w:rsidRPr="005F4B6B" w:rsidRDefault="00857637" w:rsidP="00707421">
      <w:pPr>
        <w:pStyle w:val="a1"/>
        <w:spacing w:beforeLines="150"/>
        <w:rPr>
          <w:rFonts w:ascii="Arial" w:eastAsia="宋体" w:hAnsi="Arial" w:cs="Arial"/>
          <w:b/>
          <w:szCs w:val="20"/>
          <w:lang w:eastAsia="zh-CN"/>
        </w:rPr>
      </w:pPr>
      <w:r w:rsidRPr="005F4B6B">
        <w:rPr>
          <w:rFonts w:ascii="Arial" w:eastAsia="宋体" w:hAnsi="Arial" w:cs="Arial" w:hint="eastAsia"/>
          <w:b/>
          <w:szCs w:val="20"/>
          <w:lang w:eastAsia="zh-CN"/>
        </w:rPr>
        <w:t xml:space="preserve">2.2 </w:t>
      </w:r>
      <w:r w:rsidR="00202AAE" w:rsidRPr="005F4B6B">
        <w:rPr>
          <w:rFonts w:ascii="Arial" w:eastAsia="宋体" w:hAnsi="Arial" w:cs="Arial" w:hint="eastAsia"/>
          <w:b/>
          <w:szCs w:val="20"/>
          <w:lang w:eastAsia="zh-CN"/>
        </w:rPr>
        <w:t>Selection of A</w:t>
      </w:r>
      <w:r w:rsidRPr="005F4B6B">
        <w:rPr>
          <w:rFonts w:ascii="Arial" w:eastAsia="宋体" w:hAnsi="Arial" w:cs="Arial" w:hint="eastAsia"/>
          <w:b/>
          <w:szCs w:val="20"/>
          <w:lang w:eastAsia="zh-CN"/>
        </w:rPr>
        <w:t xml:space="preserve">ccess </w:t>
      </w:r>
      <w:r w:rsidR="00202AAE" w:rsidRPr="005F4B6B">
        <w:rPr>
          <w:rFonts w:ascii="Arial" w:eastAsia="宋体" w:hAnsi="Arial" w:cs="Arial" w:hint="eastAsia"/>
          <w:b/>
          <w:szCs w:val="20"/>
          <w:lang w:eastAsia="zh-CN"/>
        </w:rPr>
        <w:t>C</w:t>
      </w:r>
      <w:r w:rsidR="00CA20B4" w:rsidRPr="005F4B6B">
        <w:rPr>
          <w:rFonts w:ascii="Arial" w:eastAsia="宋体" w:hAnsi="Arial" w:cs="Arial" w:hint="eastAsia"/>
          <w:b/>
          <w:szCs w:val="20"/>
          <w:lang w:eastAsia="zh-CN"/>
        </w:rPr>
        <w:t>arrier</w:t>
      </w:r>
    </w:p>
    <w:p w:rsidR="00857637" w:rsidRDefault="00857637" w:rsidP="00B1167D">
      <w:pPr>
        <w:pStyle w:val="a1"/>
        <w:rPr>
          <w:rFonts w:eastAsiaTheme="minorEastAsia"/>
          <w:lang w:val="en-GB" w:eastAsia="zh-CN"/>
        </w:rPr>
      </w:pPr>
      <w:r>
        <w:rPr>
          <w:rFonts w:eastAsiaTheme="minorEastAsia"/>
          <w:lang w:val="en-GB" w:eastAsia="zh-CN"/>
        </w:rPr>
        <w:t>T</w:t>
      </w:r>
      <w:r>
        <w:rPr>
          <w:rFonts w:eastAsiaTheme="minorEastAsia" w:hint="eastAsia"/>
          <w:lang w:val="en-GB" w:eastAsia="zh-CN"/>
        </w:rPr>
        <w:t>he access carrier is defined as the carrier on which the UE sends the NPRACH.</w:t>
      </w:r>
    </w:p>
    <w:p w:rsidR="009234CE" w:rsidRDefault="006860FF" w:rsidP="00B1167D">
      <w:pPr>
        <w:pStyle w:val="a1"/>
        <w:rPr>
          <w:rFonts w:eastAsiaTheme="minorEastAsia"/>
          <w:lang w:eastAsia="zh-CN"/>
        </w:rPr>
      </w:pPr>
      <w:r>
        <w:rPr>
          <w:rFonts w:eastAsiaTheme="minorEastAsia"/>
          <w:lang w:val="en-GB" w:eastAsia="zh-CN"/>
        </w:rPr>
        <w:t>T</w:t>
      </w:r>
      <w:r>
        <w:rPr>
          <w:rFonts w:eastAsiaTheme="minorEastAsia" w:hint="eastAsia"/>
          <w:lang w:val="en-GB" w:eastAsia="zh-CN"/>
        </w:rPr>
        <w:t>he</w:t>
      </w:r>
      <w:r w:rsidR="00932AD2">
        <w:rPr>
          <w:rFonts w:eastAsiaTheme="minorEastAsia"/>
          <w:lang w:val="en-GB" w:eastAsia="zh-CN"/>
        </w:rPr>
        <w:t xml:space="preserve"> select</w:t>
      </w:r>
      <w:r w:rsidR="00531195">
        <w:rPr>
          <w:rFonts w:eastAsiaTheme="minorEastAsia" w:hint="eastAsia"/>
          <w:lang w:val="en-GB" w:eastAsia="zh-CN"/>
        </w:rPr>
        <w:t>ion</w:t>
      </w:r>
      <w:r w:rsidR="00932AD2">
        <w:rPr>
          <w:rFonts w:eastAsiaTheme="minorEastAsia"/>
          <w:lang w:val="en-GB" w:eastAsia="zh-CN"/>
        </w:rPr>
        <w:t xml:space="preserve"> of the access carrier for </w:t>
      </w:r>
      <w:r w:rsidR="00531195">
        <w:rPr>
          <w:rFonts w:eastAsiaTheme="minorEastAsia" w:hint="eastAsia"/>
          <w:lang w:val="en-GB" w:eastAsia="zh-CN"/>
        </w:rPr>
        <w:t>the first two</w:t>
      </w:r>
      <w:r w:rsidR="00932AD2">
        <w:rPr>
          <w:rFonts w:eastAsiaTheme="minorEastAsia"/>
          <w:lang w:val="en-GB" w:eastAsia="zh-CN"/>
        </w:rPr>
        <w:t xml:space="preserve"> scenario</w:t>
      </w:r>
      <w:r w:rsidR="00531195">
        <w:rPr>
          <w:rFonts w:eastAsiaTheme="minorEastAsia" w:hint="eastAsia"/>
          <w:lang w:val="en-GB" w:eastAsia="zh-CN"/>
        </w:rPr>
        <w:t>s</w:t>
      </w:r>
      <w:r w:rsidR="00932AD2">
        <w:rPr>
          <w:rFonts w:eastAsiaTheme="minorEastAsia"/>
          <w:lang w:val="en-GB" w:eastAsia="zh-CN"/>
        </w:rPr>
        <w:t xml:space="preserve"> is</w:t>
      </w:r>
      <w:r>
        <w:rPr>
          <w:rFonts w:eastAsiaTheme="minorEastAsia" w:hint="eastAsia"/>
          <w:lang w:val="en-GB" w:eastAsia="zh-CN"/>
        </w:rPr>
        <w:t xml:space="preserve"> discussed in following.</w:t>
      </w:r>
    </w:p>
    <w:p w:rsidR="007C6337" w:rsidRDefault="007C6337" w:rsidP="00B1167D">
      <w:pPr>
        <w:pStyle w:val="B1"/>
        <w:ind w:left="360" w:firstLine="0"/>
        <w:jc w:val="both"/>
      </w:pPr>
      <w:r>
        <w:rPr>
          <w:lang w:eastAsia="zh-CN"/>
        </w:rPr>
        <w:t>T</w:t>
      </w:r>
      <w:r>
        <w:rPr>
          <w:rFonts w:hint="eastAsia"/>
          <w:lang w:eastAsia="zh-CN"/>
        </w:rPr>
        <w:t>he UE accesses the network on</w:t>
      </w:r>
    </w:p>
    <w:p w:rsidR="006F0081" w:rsidRDefault="006F0081" w:rsidP="00B1167D">
      <w:pPr>
        <w:pStyle w:val="B1"/>
        <w:numPr>
          <w:ilvl w:val="0"/>
          <w:numId w:val="27"/>
        </w:numPr>
        <w:jc w:val="both"/>
      </w:pPr>
      <w:r>
        <w:rPr>
          <w:rFonts w:hint="eastAsia"/>
          <w:lang w:eastAsia="zh-CN"/>
        </w:rPr>
        <w:t>the anchor carrier</w:t>
      </w:r>
      <w:r w:rsidR="00AF1D9B">
        <w:rPr>
          <w:rFonts w:hint="eastAsia"/>
          <w:lang w:eastAsia="zh-CN"/>
        </w:rPr>
        <w:t xml:space="preserve"> as legacy;</w:t>
      </w:r>
    </w:p>
    <w:p w:rsidR="006F0081" w:rsidRDefault="006F0081" w:rsidP="00B1167D">
      <w:pPr>
        <w:pStyle w:val="B1"/>
        <w:numPr>
          <w:ilvl w:val="0"/>
          <w:numId w:val="27"/>
        </w:numPr>
        <w:jc w:val="both"/>
      </w:pPr>
      <w:r>
        <w:rPr>
          <w:rFonts w:hint="eastAsia"/>
          <w:lang w:eastAsia="zh-CN"/>
        </w:rPr>
        <w:lastRenderedPageBreak/>
        <w:t>the paging carrier</w:t>
      </w:r>
      <w:r w:rsidR="00272AF7">
        <w:rPr>
          <w:rFonts w:hint="eastAsia"/>
          <w:lang w:eastAsia="zh-CN"/>
        </w:rPr>
        <w:t xml:space="preserve"> </w:t>
      </w:r>
      <w:r w:rsidR="0021637F">
        <w:rPr>
          <w:rFonts w:hint="eastAsia"/>
          <w:lang w:eastAsia="zh-CN"/>
        </w:rPr>
        <w:t xml:space="preserve">if </w:t>
      </w:r>
      <w:r w:rsidR="0021637F" w:rsidRPr="0021637F">
        <w:rPr>
          <w:rFonts w:hint="eastAsia"/>
          <w:lang w:eastAsia="zh-CN"/>
        </w:rPr>
        <w:t xml:space="preserve">the </w:t>
      </w:r>
      <w:r w:rsidR="0021637F" w:rsidRPr="0021637F">
        <w:rPr>
          <w:lang w:eastAsia="zh-CN"/>
        </w:rPr>
        <w:t>network supports</w:t>
      </w:r>
      <w:r w:rsidR="0021637F" w:rsidRPr="0021637F">
        <w:rPr>
          <w:rFonts w:hint="eastAsia"/>
          <w:lang w:eastAsia="zh-CN"/>
        </w:rPr>
        <w:t xml:space="preserve"> the </w:t>
      </w:r>
      <w:r w:rsidR="0021637F" w:rsidRPr="0021637F">
        <w:rPr>
          <w:lang w:eastAsia="zh-CN"/>
        </w:rPr>
        <w:t>transmission</w:t>
      </w:r>
      <w:r w:rsidR="0021637F" w:rsidRPr="0021637F">
        <w:rPr>
          <w:rFonts w:hint="eastAsia"/>
          <w:lang w:eastAsia="zh-CN"/>
        </w:rPr>
        <w:t xml:space="preserve"> of NPRACH on the paging non-anchor carrier</w:t>
      </w:r>
      <w:r>
        <w:rPr>
          <w:rFonts w:hint="eastAsia"/>
          <w:lang w:eastAsia="zh-CN"/>
        </w:rPr>
        <w:t>;</w:t>
      </w:r>
    </w:p>
    <w:p w:rsidR="006F0081" w:rsidRDefault="006052B6" w:rsidP="00B1167D">
      <w:pPr>
        <w:pStyle w:val="B1"/>
        <w:numPr>
          <w:ilvl w:val="0"/>
          <w:numId w:val="27"/>
        </w:numPr>
        <w:jc w:val="both"/>
      </w:pPr>
      <w:proofErr w:type="gramStart"/>
      <w:r>
        <w:rPr>
          <w:rFonts w:hint="eastAsia"/>
          <w:lang w:eastAsia="zh-CN"/>
        </w:rPr>
        <w:t>the</w:t>
      </w:r>
      <w:proofErr w:type="gramEnd"/>
      <w:r>
        <w:rPr>
          <w:rFonts w:hint="eastAsia"/>
          <w:lang w:eastAsia="zh-CN"/>
        </w:rPr>
        <w:t xml:space="preserve"> carrier </w:t>
      </w:r>
      <w:r w:rsidR="006F0081">
        <w:rPr>
          <w:rFonts w:hint="eastAsia"/>
          <w:lang w:eastAsia="zh-CN"/>
        </w:rPr>
        <w:t>select</w:t>
      </w:r>
      <w:r>
        <w:rPr>
          <w:rFonts w:hint="eastAsia"/>
          <w:lang w:eastAsia="zh-CN"/>
        </w:rPr>
        <w:t xml:space="preserve">ed by the UE and </w:t>
      </w:r>
      <w:r w:rsidR="00D70E0F">
        <w:rPr>
          <w:rFonts w:hint="eastAsia"/>
          <w:lang w:eastAsia="zh-CN"/>
        </w:rPr>
        <w:t xml:space="preserve">on which the network </w:t>
      </w:r>
      <w:r w:rsidR="00570C0F">
        <w:rPr>
          <w:rFonts w:eastAsiaTheme="minorEastAsia" w:hint="eastAsia"/>
          <w:lang w:eastAsia="zh-CN"/>
        </w:rPr>
        <w:t>s</w:t>
      </w:r>
      <w:r w:rsidR="00570C0F">
        <w:rPr>
          <w:rFonts w:eastAsia="Times New Roman"/>
        </w:rPr>
        <w:t>upport</w:t>
      </w:r>
      <w:r w:rsidR="00570C0F">
        <w:rPr>
          <w:rFonts w:eastAsiaTheme="minorEastAsia" w:hint="eastAsia"/>
          <w:lang w:eastAsia="zh-CN"/>
        </w:rPr>
        <w:t>s the</w:t>
      </w:r>
      <w:r w:rsidR="00570C0F">
        <w:rPr>
          <w:rFonts w:eastAsia="Times New Roman"/>
        </w:rPr>
        <w:t xml:space="preserve"> transmission of NPRACH</w:t>
      </w:r>
      <w:r w:rsidR="0021637F">
        <w:rPr>
          <w:rFonts w:hint="eastAsia"/>
          <w:lang w:eastAsia="zh-CN"/>
        </w:rPr>
        <w:t>, and the UEs are uniformly distributed on the carriers.</w:t>
      </w:r>
    </w:p>
    <w:p w:rsidR="00F7625F" w:rsidRPr="00D576FA" w:rsidRDefault="009839E8" w:rsidP="00F7625F">
      <w:pPr>
        <w:pStyle w:val="B1"/>
        <w:ind w:left="0" w:firstLine="0"/>
        <w:jc w:val="both"/>
        <w:rPr>
          <w:rFonts w:eastAsiaTheme="minorEastAsia"/>
          <w:lang w:eastAsia="zh-CN"/>
        </w:rPr>
      </w:pPr>
      <w:r>
        <w:rPr>
          <w:lang w:eastAsia="zh-CN"/>
        </w:rPr>
        <w:t>I</w:t>
      </w:r>
      <w:r>
        <w:rPr>
          <w:rFonts w:hint="eastAsia"/>
          <w:lang w:eastAsia="zh-CN"/>
        </w:rPr>
        <w:t xml:space="preserve">f the UE </w:t>
      </w:r>
      <w:r>
        <w:rPr>
          <w:lang w:eastAsia="zh-CN"/>
        </w:rPr>
        <w:t>access</w:t>
      </w:r>
      <w:r>
        <w:rPr>
          <w:rFonts w:hint="eastAsia"/>
          <w:lang w:eastAsia="zh-CN"/>
        </w:rPr>
        <w:t xml:space="preserve">es the network on the anchor carrier, the load </w:t>
      </w:r>
      <w:r>
        <w:rPr>
          <w:lang w:eastAsia="zh-CN"/>
        </w:rPr>
        <w:t>of NPRACH</w:t>
      </w:r>
      <w:r>
        <w:rPr>
          <w:rFonts w:hint="eastAsia"/>
          <w:lang w:eastAsia="zh-CN"/>
        </w:rPr>
        <w:t xml:space="preserve"> on the anchor carrier becomes heavy</w:t>
      </w:r>
      <w:r>
        <w:rPr>
          <w:lang w:eastAsia="zh-CN"/>
        </w:rPr>
        <w:t>.</w:t>
      </w:r>
      <w:r>
        <w:rPr>
          <w:rFonts w:hint="eastAsia"/>
          <w:lang w:eastAsia="zh-CN"/>
        </w:rPr>
        <w:t xml:space="preserve"> </w:t>
      </w:r>
      <w:r>
        <w:rPr>
          <w:lang w:eastAsia="zh-CN"/>
        </w:rPr>
        <w:t>O</w:t>
      </w:r>
      <w:r>
        <w:rPr>
          <w:rFonts w:hint="eastAsia"/>
          <w:lang w:eastAsia="zh-CN"/>
        </w:rPr>
        <w:t xml:space="preserve">bviously, anchor carrier is not the best choice. </w:t>
      </w:r>
      <w:r w:rsidR="00F7625F">
        <w:rPr>
          <w:lang w:eastAsia="zh-CN"/>
        </w:rPr>
        <w:t>I</w:t>
      </w:r>
      <w:r w:rsidR="00F7625F">
        <w:rPr>
          <w:rFonts w:hint="eastAsia"/>
          <w:lang w:eastAsia="zh-CN"/>
        </w:rPr>
        <w:t xml:space="preserve">f the </w:t>
      </w:r>
      <w:r w:rsidR="00F7625F" w:rsidRPr="00F7625F">
        <w:rPr>
          <w:lang w:eastAsia="zh-CN"/>
        </w:rPr>
        <w:t>network supports</w:t>
      </w:r>
      <w:r w:rsidR="00F7625F" w:rsidRPr="00F7625F">
        <w:rPr>
          <w:rFonts w:hint="eastAsia"/>
          <w:lang w:eastAsia="zh-CN"/>
        </w:rPr>
        <w:t xml:space="preserve"> the </w:t>
      </w:r>
      <w:r w:rsidR="00F7625F" w:rsidRPr="00F7625F">
        <w:rPr>
          <w:lang w:eastAsia="zh-CN"/>
        </w:rPr>
        <w:t>transmission</w:t>
      </w:r>
      <w:r w:rsidR="00F7625F" w:rsidRPr="00F7625F">
        <w:rPr>
          <w:rFonts w:hint="eastAsia"/>
          <w:lang w:eastAsia="zh-CN"/>
        </w:rPr>
        <w:t xml:space="preserve"> of NPRACH on the paging non-anchor carrier</w:t>
      </w:r>
      <w:r w:rsidR="00F7625F">
        <w:rPr>
          <w:rFonts w:hint="eastAsia"/>
          <w:lang w:eastAsia="zh-CN"/>
        </w:rPr>
        <w:t xml:space="preserve"> and the UEs are uniformly distributed on the paging carriers, the UEs will be uniformly distributed on the</w:t>
      </w:r>
      <w:r>
        <w:rPr>
          <w:rFonts w:hint="eastAsia"/>
          <w:lang w:eastAsia="zh-CN"/>
        </w:rPr>
        <w:t xml:space="preserve"> access</w:t>
      </w:r>
      <w:r w:rsidR="00F7625F">
        <w:rPr>
          <w:rFonts w:hint="eastAsia"/>
          <w:lang w:eastAsia="zh-CN"/>
        </w:rPr>
        <w:t xml:space="preserve"> carrier</w:t>
      </w:r>
      <w:r>
        <w:rPr>
          <w:rFonts w:hint="eastAsia"/>
          <w:lang w:eastAsia="zh-CN"/>
        </w:rPr>
        <w:t>/paging carrier</w:t>
      </w:r>
      <w:r w:rsidR="00F7625F">
        <w:rPr>
          <w:rFonts w:hint="eastAsia"/>
          <w:lang w:eastAsia="zh-CN"/>
        </w:rPr>
        <w:t xml:space="preserve"> on which the network supports </w:t>
      </w:r>
      <w:r w:rsidR="00F7625F">
        <w:rPr>
          <w:rFonts w:eastAsiaTheme="minorEastAsia" w:hint="eastAsia"/>
          <w:lang w:eastAsia="zh-CN"/>
        </w:rPr>
        <w:t>the</w:t>
      </w:r>
      <w:r w:rsidR="00F7625F">
        <w:rPr>
          <w:rFonts w:eastAsia="Times New Roman"/>
        </w:rPr>
        <w:t xml:space="preserve"> transmission of NPRACH</w:t>
      </w:r>
      <w:r w:rsidR="00F7625F">
        <w:rPr>
          <w:rFonts w:eastAsiaTheme="minorEastAsia" w:hint="eastAsia"/>
          <w:lang w:eastAsia="zh-CN"/>
        </w:rPr>
        <w:t>.</w:t>
      </w:r>
      <w:r w:rsidR="0021637F">
        <w:rPr>
          <w:rFonts w:eastAsiaTheme="minorEastAsia" w:hint="eastAsia"/>
          <w:lang w:eastAsia="zh-CN"/>
        </w:rPr>
        <w:t xml:space="preserve"> </w:t>
      </w:r>
      <w:r w:rsidR="00202AAE">
        <w:rPr>
          <w:rFonts w:eastAsiaTheme="minorEastAsia"/>
          <w:lang w:eastAsia="zh-CN"/>
        </w:rPr>
        <w:t>F</w:t>
      </w:r>
      <w:r w:rsidR="00202AAE">
        <w:rPr>
          <w:rFonts w:eastAsiaTheme="minorEastAsia" w:hint="eastAsia"/>
          <w:lang w:eastAsia="zh-CN"/>
        </w:rPr>
        <w:t>or the last option, a</w:t>
      </w:r>
      <w:r w:rsidR="00D576FA">
        <w:rPr>
          <w:rFonts w:eastAsiaTheme="minorEastAsia" w:hint="eastAsia"/>
          <w:lang w:eastAsia="zh-CN"/>
        </w:rPr>
        <w:t xml:space="preserve"> new </w:t>
      </w:r>
      <w:r w:rsidR="00D576FA">
        <w:rPr>
          <w:rFonts w:eastAsiaTheme="minorEastAsia"/>
          <w:lang w:eastAsia="zh-CN"/>
        </w:rPr>
        <w:t>mechanism</w:t>
      </w:r>
      <w:r w:rsidR="00D576FA">
        <w:rPr>
          <w:rFonts w:eastAsiaTheme="minorEastAsia" w:hint="eastAsia"/>
          <w:lang w:eastAsia="zh-CN"/>
        </w:rPr>
        <w:t xml:space="preserve"> </w:t>
      </w:r>
      <w:r>
        <w:rPr>
          <w:rFonts w:eastAsiaTheme="minorEastAsia" w:hint="eastAsia"/>
          <w:lang w:eastAsia="zh-CN"/>
        </w:rPr>
        <w:t xml:space="preserve">of the selection of the access carrier </w:t>
      </w:r>
      <w:r w:rsidR="00D576FA">
        <w:rPr>
          <w:rFonts w:eastAsiaTheme="minorEastAsia" w:hint="eastAsia"/>
          <w:lang w:eastAsia="zh-CN"/>
        </w:rPr>
        <w:t>is required.</w:t>
      </w:r>
    </w:p>
    <w:p w:rsidR="00B739CD" w:rsidRDefault="00B739CD" w:rsidP="00B1167D">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w:t>
      </w:r>
      <w:r w:rsidR="0021637F">
        <w:rPr>
          <w:rFonts w:eastAsiaTheme="minorEastAsia" w:hint="eastAsia"/>
          <w:b/>
          <w:lang w:eastAsia="zh-CN"/>
        </w:rPr>
        <w:t>4</w:t>
      </w:r>
      <w:r w:rsidRPr="00BB1912">
        <w:rPr>
          <w:rFonts w:eastAsiaTheme="minorEastAsia" w:hint="eastAsia"/>
          <w:b/>
          <w:lang w:eastAsia="zh-CN"/>
        </w:rPr>
        <w:t xml:space="preserve">: </w:t>
      </w:r>
      <w:r w:rsidR="001F2158">
        <w:rPr>
          <w:rFonts w:eastAsiaTheme="minorEastAsia" w:hint="eastAsia"/>
          <w:b/>
          <w:lang w:eastAsia="zh-CN"/>
        </w:rPr>
        <w:t>RAN2 discuss</w:t>
      </w:r>
      <w:r w:rsidR="0021637F">
        <w:rPr>
          <w:rFonts w:eastAsiaTheme="minorEastAsia" w:hint="eastAsia"/>
          <w:b/>
          <w:lang w:eastAsia="zh-CN"/>
        </w:rPr>
        <w:t xml:space="preserve"> the access carrier in case of </w:t>
      </w:r>
      <w:r>
        <w:rPr>
          <w:rFonts w:eastAsiaTheme="minorEastAsia" w:hint="eastAsia"/>
          <w:b/>
          <w:lang w:eastAsia="zh-CN"/>
        </w:rPr>
        <w:t>i</w:t>
      </w:r>
      <w:r w:rsidRPr="00B739CD">
        <w:rPr>
          <w:rFonts w:eastAsiaTheme="minorEastAsia"/>
          <w:b/>
          <w:lang w:eastAsia="zh-CN"/>
        </w:rPr>
        <w:t>nitial access from RRC_</w:t>
      </w:r>
      <w:r w:rsidR="0021637F" w:rsidRPr="00B739CD">
        <w:rPr>
          <w:rFonts w:eastAsiaTheme="minorEastAsia"/>
          <w:b/>
          <w:lang w:eastAsia="zh-CN"/>
        </w:rPr>
        <w:t>IDLE</w:t>
      </w:r>
      <w:r w:rsidR="0021637F">
        <w:rPr>
          <w:rFonts w:eastAsiaTheme="minorEastAsia"/>
          <w:b/>
          <w:lang w:eastAsia="zh-CN"/>
        </w:rPr>
        <w:t xml:space="preserve"> and</w:t>
      </w:r>
      <w:r w:rsidR="0021637F">
        <w:rPr>
          <w:rFonts w:eastAsiaTheme="minorEastAsia" w:hint="eastAsia"/>
          <w:b/>
          <w:lang w:eastAsia="zh-CN"/>
        </w:rPr>
        <w:t xml:space="preserve"> </w:t>
      </w:r>
      <w:r w:rsidR="0021637F" w:rsidRPr="00D06FD5">
        <w:rPr>
          <w:rFonts w:eastAsiaTheme="minorEastAsia" w:hint="eastAsia"/>
          <w:b/>
          <w:lang w:eastAsia="zh-CN"/>
        </w:rPr>
        <w:t xml:space="preserve">in the case of </w:t>
      </w:r>
      <w:r w:rsidR="0021637F">
        <w:rPr>
          <w:rFonts w:eastAsiaTheme="minorEastAsia"/>
          <w:b/>
          <w:lang w:eastAsia="zh-CN"/>
        </w:rPr>
        <w:t xml:space="preserve">RRC </w:t>
      </w:r>
      <w:r w:rsidR="0021637F">
        <w:rPr>
          <w:rFonts w:eastAsiaTheme="minorEastAsia" w:hint="eastAsia"/>
          <w:b/>
          <w:lang w:eastAsia="zh-CN"/>
        </w:rPr>
        <w:t>c</w:t>
      </w:r>
      <w:r w:rsidR="0021637F">
        <w:rPr>
          <w:rFonts w:eastAsiaTheme="minorEastAsia"/>
          <w:b/>
          <w:lang w:eastAsia="zh-CN"/>
        </w:rPr>
        <w:t xml:space="preserve">onnection </w:t>
      </w:r>
      <w:r w:rsidR="0021637F">
        <w:rPr>
          <w:rFonts w:eastAsiaTheme="minorEastAsia" w:hint="eastAsia"/>
          <w:b/>
          <w:lang w:eastAsia="zh-CN"/>
        </w:rPr>
        <w:t>r</w:t>
      </w:r>
      <w:r w:rsidR="0021637F" w:rsidRPr="00D06FD5">
        <w:rPr>
          <w:rFonts w:eastAsiaTheme="minorEastAsia"/>
          <w:b/>
          <w:lang w:eastAsia="zh-CN"/>
        </w:rPr>
        <w:t>e-establishment procedure</w:t>
      </w:r>
      <w:r w:rsidR="0021637F">
        <w:rPr>
          <w:rFonts w:eastAsiaTheme="minorEastAsia" w:hint="eastAsia"/>
          <w:b/>
          <w:lang w:eastAsia="zh-CN"/>
        </w:rPr>
        <w:t>.</w:t>
      </w:r>
    </w:p>
    <w:p w:rsidR="00E00AD3" w:rsidRPr="00E86B97" w:rsidRDefault="00E00AD3" w:rsidP="00B1167D">
      <w:pPr>
        <w:pStyle w:val="a1"/>
        <w:rPr>
          <w:rFonts w:eastAsiaTheme="minorEastAsia"/>
          <w:b/>
          <w:lang w:eastAsia="zh-CN"/>
        </w:rPr>
      </w:pPr>
      <w:proofErr w:type="gramStart"/>
      <w:r>
        <w:rPr>
          <w:rFonts w:eastAsiaTheme="minorEastAsia" w:hint="eastAsia"/>
          <w:b/>
          <w:lang w:eastAsia="zh-CN"/>
        </w:rPr>
        <w:t>Option</w:t>
      </w:r>
      <w:r w:rsidR="00202AAE">
        <w:rPr>
          <w:rFonts w:eastAsiaTheme="minorEastAsia" w:hint="eastAsia"/>
          <w:b/>
          <w:lang w:eastAsia="zh-CN"/>
        </w:rPr>
        <w:t xml:space="preserve"> </w:t>
      </w:r>
      <w:r>
        <w:rPr>
          <w:rFonts w:eastAsiaTheme="minorEastAsia" w:hint="eastAsia"/>
          <w:b/>
          <w:lang w:eastAsia="zh-CN"/>
        </w:rPr>
        <w:t>1.</w:t>
      </w:r>
      <w:proofErr w:type="gramEnd"/>
      <w:r>
        <w:rPr>
          <w:rFonts w:eastAsiaTheme="minorEastAsia" w:hint="eastAsia"/>
          <w:b/>
          <w:lang w:eastAsia="zh-CN"/>
        </w:rPr>
        <w:t xml:space="preserve"> </w:t>
      </w:r>
      <w:r w:rsidR="00154296">
        <w:rPr>
          <w:rFonts w:eastAsiaTheme="minorEastAsia" w:hint="eastAsia"/>
          <w:b/>
          <w:lang w:eastAsia="zh-CN"/>
        </w:rPr>
        <w:t>A</w:t>
      </w:r>
      <w:r w:rsidRPr="00E86B97">
        <w:rPr>
          <w:rFonts w:eastAsiaTheme="minorEastAsia" w:hint="eastAsia"/>
          <w:b/>
          <w:lang w:eastAsia="zh-CN"/>
        </w:rPr>
        <w:t>nchor carrier;</w:t>
      </w:r>
    </w:p>
    <w:p w:rsidR="00E00AD3" w:rsidRPr="00E86B97" w:rsidRDefault="00E00AD3" w:rsidP="00B1167D">
      <w:pPr>
        <w:pStyle w:val="a1"/>
        <w:rPr>
          <w:rFonts w:eastAsiaTheme="minorEastAsia"/>
          <w:b/>
          <w:lang w:eastAsia="zh-CN"/>
        </w:rPr>
      </w:pPr>
      <w:proofErr w:type="gramStart"/>
      <w:r w:rsidRPr="00E86B97">
        <w:rPr>
          <w:rFonts w:eastAsiaTheme="minorEastAsia" w:hint="eastAsia"/>
          <w:b/>
          <w:lang w:eastAsia="zh-CN"/>
        </w:rPr>
        <w:t>Option</w:t>
      </w:r>
      <w:r w:rsidR="00202AAE" w:rsidRPr="00E86B97">
        <w:rPr>
          <w:rFonts w:eastAsiaTheme="minorEastAsia" w:hint="eastAsia"/>
          <w:b/>
          <w:lang w:eastAsia="zh-CN"/>
        </w:rPr>
        <w:t xml:space="preserve"> </w:t>
      </w:r>
      <w:r w:rsidRPr="00E86B97">
        <w:rPr>
          <w:rFonts w:eastAsiaTheme="minorEastAsia" w:hint="eastAsia"/>
          <w:b/>
          <w:lang w:eastAsia="zh-CN"/>
        </w:rPr>
        <w:t>2.</w:t>
      </w:r>
      <w:proofErr w:type="gramEnd"/>
      <w:r w:rsidRPr="00E86B97">
        <w:rPr>
          <w:rFonts w:eastAsiaTheme="minorEastAsia" w:hint="eastAsia"/>
          <w:b/>
          <w:lang w:eastAsia="zh-CN"/>
        </w:rPr>
        <w:t xml:space="preserve"> </w:t>
      </w:r>
      <w:r w:rsidR="00154296">
        <w:rPr>
          <w:rFonts w:eastAsiaTheme="minorEastAsia" w:hint="eastAsia"/>
          <w:b/>
          <w:lang w:eastAsia="zh-CN"/>
        </w:rPr>
        <w:t>P</w:t>
      </w:r>
      <w:r w:rsidRPr="00E86B97">
        <w:rPr>
          <w:rFonts w:eastAsiaTheme="minorEastAsia" w:hint="eastAsia"/>
          <w:b/>
          <w:lang w:eastAsia="zh-CN"/>
        </w:rPr>
        <w:t xml:space="preserve">aging </w:t>
      </w:r>
      <w:r w:rsidR="00E86B97" w:rsidRPr="00E86B97">
        <w:rPr>
          <w:rFonts w:eastAsiaTheme="minorEastAsia"/>
          <w:b/>
          <w:lang w:eastAsia="zh-CN"/>
        </w:rPr>
        <w:t>carrier;</w:t>
      </w:r>
    </w:p>
    <w:p w:rsidR="00E00AD3" w:rsidRPr="00E86B97" w:rsidRDefault="00E00AD3" w:rsidP="00B1167D">
      <w:pPr>
        <w:pStyle w:val="a1"/>
        <w:rPr>
          <w:rFonts w:eastAsiaTheme="minorEastAsia"/>
          <w:b/>
          <w:lang w:eastAsia="zh-CN"/>
        </w:rPr>
      </w:pPr>
      <w:proofErr w:type="gramStart"/>
      <w:r w:rsidRPr="00E86B97">
        <w:rPr>
          <w:rFonts w:eastAsiaTheme="minorEastAsia" w:hint="eastAsia"/>
          <w:b/>
          <w:lang w:eastAsia="zh-CN"/>
        </w:rPr>
        <w:t>Option</w:t>
      </w:r>
      <w:r w:rsidR="00202AAE" w:rsidRPr="00E86B97">
        <w:rPr>
          <w:rFonts w:eastAsiaTheme="minorEastAsia" w:hint="eastAsia"/>
          <w:b/>
          <w:lang w:eastAsia="zh-CN"/>
        </w:rPr>
        <w:t xml:space="preserve"> </w:t>
      </w:r>
      <w:r w:rsidRPr="00E86B97">
        <w:rPr>
          <w:rFonts w:eastAsiaTheme="minorEastAsia" w:hint="eastAsia"/>
          <w:b/>
          <w:lang w:eastAsia="zh-CN"/>
        </w:rPr>
        <w:t>3.</w:t>
      </w:r>
      <w:proofErr w:type="gramEnd"/>
      <w:r w:rsidRPr="00E86B97">
        <w:rPr>
          <w:rFonts w:eastAsiaTheme="minorEastAsia" w:hint="eastAsia"/>
          <w:b/>
          <w:lang w:eastAsia="zh-CN"/>
        </w:rPr>
        <w:t xml:space="preserve"> Any carrier (uniformly distributed)</w:t>
      </w:r>
    </w:p>
    <w:p w:rsidR="001D6833" w:rsidRDefault="001D6833" w:rsidP="00707421">
      <w:pPr>
        <w:pStyle w:val="a1"/>
        <w:spacing w:beforeLines="100"/>
        <w:rPr>
          <w:rFonts w:eastAsiaTheme="minorEastAsia"/>
          <w:lang w:eastAsia="zh-CN"/>
        </w:rPr>
      </w:pPr>
      <w:r>
        <w:rPr>
          <w:rFonts w:eastAsiaTheme="minorEastAsia"/>
          <w:lang w:val="en-GB" w:eastAsia="zh-CN"/>
        </w:rPr>
        <w:t>T</w:t>
      </w:r>
      <w:r>
        <w:rPr>
          <w:rFonts w:eastAsiaTheme="minorEastAsia" w:hint="eastAsia"/>
          <w:lang w:val="en-GB" w:eastAsia="zh-CN"/>
        </w:rPr>
        <w:t>he</w:t>
      </w:r>
      <w:r>
        <w:rPr>
          <w:rFonts w:eastAsiaTheme="minorEastAsia"/>
          <w:lang w:val="en-GB" w:eastAsia="zh-CN"/>
        </w:rPr>
        <w:t xml:space="preserve"> select</w:t>
      </w:r>
      <w:r>
        <w:rPr>
          <w:rFonts w:eastAsiaTheme="minorEastAsia" w:hint="eastAsia"/>
          <w:lang w:val="en-GB" w:eastAsia="zh-CN"/>
        </w:rPr>
        <w:t>ion</w:t>
      </w:r>
      <w:r>
        <w:rPr>
          <w:rFonts w:eastAsiaTheme="minorEastAsia"/>
          <w:lang w:val="en-GB" w:eastAsia="zh-CN"/>
        </w:rPr>
        <w:t xml:space="preserve"> of the access carrier for </w:t>
      </w:r>
      <w:r>
        <w:rPr>
          <w:rFonts w:eastAsiaTheme="minorEastAsia" w:hint="eastAsia"/>
          <w:lang w:val="en-GB" w:eastAsia="zh-CN"/>
        </w:rPr>
        <w:t>the last two</w:t>
      </w:r>
      <w:r>
        <w:rPr>
          <w:rFonts w:eastAsiaTheme="minorEastAsia"/>
          <w:lang w:val="en-GB" w:eastAsia="zh-CN"/>
        </w:rPr>
        <w:t xml:space="preserve"> scenario</w:t>
      </w:r>
      <w:r>
        <w:rPr>
          <w:rFonts w:eastAsiaTheme="minorEastAsia" w:hint="eastAsia"/>
          <w:lang w:val="en-GB" w:eastAsia="zh-CN"/>
        </w:rPr>
        <w:t>s</w:t>
      </w:r>
      <w:r>
        <w:rPr>
          <w:rFonts w:eastAsiaTheme="minorEastAsia"/>
          <w:lang w:val="en-GB" w:eastAsia="zh-CN"/>
        </w:rPr>
        <w:t xml:space="preserve"> is</w:t>
      </w:r>
      <w:r>
        <w:rPr>
          <w:rFonts w:eastAsiaTheme="minorEastAsia" w:hint="eastAsia"/>
          <w:lang w:val="en-GB" w:eastAsia="zh-CN"/>
        </w:rPr>
        <w:t xml:space="preserve"> discussed in following.</w:t>
      </w:r>
    </w:p>
    <w:p w:rsidR="003C6E4D" w:rsidRDefault="00235B25" w:rsidP="00B1167D">
      <w:pPr>
        <w:pStyle w:val="B1"/>
        <w:numPr>
          <w:ilvl w:val="0"/>
          <w:numId w:val="27"/>
        </w:numPr>
        <w:jc w:val="both"/>
        <w:rPr>
          <w:lang w:eastAsia="zh-CN"/>
        </w:rPr>
      </w:pPr>
      <w:r>
        <w:rPr>
          <w:lang w:eastAsia="zh-CN"/>
        </w:rPr>
        <w:t>I</w:t>
      </w:r>
      <w:r>
        <w:rPr>
          <w:rFonts w:hint="eastAsia"/>
          <w:lang w:eastAsia="zh-CN"/>
        </w:rPr>
        <w:t xml:space="preserve">f the UE </w:t>
      </w:r>
      <w:r w:rsidR="003C6E4D">
        <w:rPr>
          <w:rFonts w:hint="eastAsia"/>
          <w:lang w:eastAsia="zh-CN"/>
        </w:rPr>
        <w:t>is configured a non-anchor</w:t>
      </w:r>
      <w:r w:rsidR="00EE243F">
        <w:rPr>
          <w:rFonts w:hint="eastAsia"/>
          <w:lang w:eastAsia="zh-CN"/>
        </w:rPr>
        <w:t xml:space="preserve"> carrier</w:t>
      </w:r>
      <w:r w:rsidR="003C6E4D">
        <w:rPr>
          <w:rFonts w:hint="eastAsia"/>
          <w:lang w:eastAsia="zh-CN"/>
        </w:rPr>
        <w:t xml:space="preserve">, it </w:t>
      </w:r>
      <w:r w:rsidR="003C6E4D">
        <w:rPr>
          <w:lang w:eastAsia="zh-CN"/>
        </w:rPr>
        <w:t>access</w:t>
      </w:r>
      <w:r w:rsidR="00084C20">
        <w:rPr>
          <w:rFonts w:hint="eastAsia"/>
          <w:lang w:eastAsia="zh-CN"/>
        </w:rPr>
        <w:t>es</w:t>
      </w:r>
      <w:r w:rsidR="003C6E4D">
        <w:rPr>
          <w:rFonts w:hint="eastAsia"/>
          <w:lang w:eastAsia="zh-CN"/>
        </w:rPr>
        <w:t xml:space="preserve"> the network on</w:t>
      </w:r>
    </w:p>
    <w:p w:rsidR="009839E8" w:rsidRDefault="009839E8" w:rsidP="009839E8">
      <w:pPr>
        <w:pStyle w:val="B1"/>
        <w:numPr>
          <w:ilvl w:val="0"/>
          <w:numId w:val="29"/>
        </w:numPr>
        <w:jc w:val="both"/>
        <w:rPr>
          <w:lang w:eastAsia="zh-CN"/>
        </w:rPr>
      </w:pPr>
      <w:r>
        <w:rPr>
          <w:rFonts w:hint="eastAsia"/>
          <w:lang w:eastAsia="zh-CN"/>
        </w:rPr>
        <w:t>the anchor carrier as legacy;</w:t>
      </w:r>
    </w:p>
    <w:p w:rsidR="00235B25" w:rsidRDefault="003C6E4D" w:rsidP="00B1167D">
      <w:pPr>
        <w:pStyle w:val="B1"/>
        <w:numPr>
          <w:ilvl w:val="0"/>
          <w:numId w:val="29"/>
        </w:numPr>
        <w:jc w:val="both"/>
        <w:rPr>
          <w:lang w:eastAsia="zh-CN"/>
        </w:rPr>
      </w:pPr>
      <w:r>
        <w:rPr>
          <w:rFonts w:hint="eastAsia"/>
          <w:lang w:eastAsia="zh-CN"/>
        </w:rPr>
        <w:t xml:space="preserve">the </w:t>
      </w:r>
      <w:r w:rsidR="00084C20">
        <w:rPr>
          <w:rFonts w:hint="eastAsia"/>
          <w:lang w:eastAsia="zh-CN"/>
        </w:rPr>
        <w:t xml:space="preserve">configured </w:t>
      </w:r>
      <w:r>
        <w:rPr>
          <w:rFonts w:hint="eastAsia"/>
          <w:lang w:eastAsia="zh-CN"/>
        </w:rPr>
        <w:t xml:space="preserve">non-anchor </w:t>
      </w:r>
      <w:r w:rsidR="008C2BD1">
        <w:rPr>
          <w:rFonts w:hint="eastAsia"/>
          <w:lang w:eastAsia="zh-CN"/>
        </w:rPr>
        <w:t xml:space="preserve">carrier </w:t>
      </w:r>
      <w:r w:rsidR="009839E8">
        <w:rPr>
          <w:rFonts w:hint="eastAsia"/>
          <w:lang w:eastAsia="zh-CN"/>
        </w:rPr>
        <w:t xml:space="preserve">if </w:t>
      </w:r>
      <w:r w:rsidR="008C2BD1">
        <w:rPr>
          <w:rFonts w:hint="eastAsia"/>
          <w:lang w:eastAsia="zh-CN"/>
        </w:rPr>
        <w:t xml:space="preserve">the network </w:t>
      </w:r>
      <w:r w:rsidR="008C2BD1">
        <w:rPr>
          <w:rFonts w:eastAsiaTheme="minorEastAsia" w:hint="eastAsia"/>
          <w:lang w:eastAsia="zh-CN"/>
        </w:rPr>
        <w:t>s</w:t>
      </w:r>
      <w:r w:rsidR="008C2BD1">
        <w:rPr>
          <w:rFonts w:eastAsia="Times New Roman"/>
        </w:rPr>
        <w:t>upport</w:t>
      </w:r>
      <w:r w:rsidR="008C2BD1">
        <w:rPr>
          <w:rFonts w:eastAsiaTheme="minorEastAsia" w:hint="eastAsia"/>
          <w:lang w:eastAsia="zh-CN"/>
        </w:rPr>
        <w:t>s the</w:t>
      </w:r>
      <w:r w:rsidR="008C2BD1">
        <w:rPr>
          <w:rFonts w:eastAsia="Times New Roman"/>
        </w:rPr>
        <w:t xml:space="preserve"> transmission of NPRACH</w:t>
      </w:r>
      <w:r w:rsidR="009839E8">
        <w:rPr>
          <w:rFonts w:eastAsiaTheme="minorEastAsia" w:hint="eastAsia"/>
          <w:lang w:eastAsia="zh-CN"/>
        </w:rPr>
        <w:t xml:space="preserve"> on the </w:t>
      </w:r>
      <w:r w:rsidR="009839E8">
        <w:rPr>
          <w:rFonts w:hint="eastAsia"/>
          <w:lang w:eastAsia="zh-CN"/>
        </w:rPr>
        <w:t>non-anchor carrier;</w:t>
      </w:r>
    </w:p>
    <w:p w:rsidR="009839E8" w:rsidRDefault="009839E8" w:rsidP="009839E8">
      <w:pPr>
        <w:pStyle w:val="B1"/>
        <w:numPr>
          <w:ilvl w:val="0"/>
          <w:numId w:val="29"/>
        </w:numPr>
        <w:jc w:val="both"/>
      </w:pPr>
      <w:r>
        <w:rPr>
          <w:rFonts w:hint="eastAsia"/>
          <w:lang w:eastAsia="zh-CN"/>
        </w:rPr>
        <w:t xml:space="preserve">the paging carrier if </w:t>
      </w:r>
      <w:r w:rsidRPr="0021637F">
        <w:rPr>
          <w:rFonts w:hint="eastAsia"/>
          <w:lang w:eastAsia="zh-CN"/>
        </w:rPr>
        <w:t xml:space="preserve">the </w:t>
      </w:r>
      <w:r w:rsidRPr="0021637F">
        <w:rPr>
          <w:lang w:eastAsia="zh-CN"/>
        </w:rPr>
        <w:t>network supports</w:t>
      </w:r>
      <w:r w:rsidRPr="0021637F">
        <w:rPr>
          <w:rFonts w:hint="eastAsia"/>
          <w:lang w:eastAsia="zh-CN"/>
        </w:rPr>
        <w:t xml:space="preserve"> the </w:t>
      </w:r>
      <w:r w:rsidRPr="0021637F">
        <w:rPr>
          <w:lang w:eastAsia="zh-CN"/>
        </w:rPr>
        <w:t>transmission</w:t>
      </w:r>
      <w:r w:rsidRPr="0021637F">
        <w:rPr>
          <w:rFonts w:hint="eastAsia"/>
          <w:lang w:eastAsia="zh-CN"/>
        </w:rPr>
        <w:t xml:space="preserve"> of NPRACH on the paging non-anchor carrier</w:t>
      </w:r>
      <w:r>
        <w:rPr>
          <w:rFonts w:hint="eastAsia"/>
          <w:lang w:eastAsia="zh-CN"/>
        </w:rPr>
        <w:t>;</w:t>
      </w:r>
    </w:p>
    <w:p w:rsidR="009839E8" w:rsidRDefault="009839E8" w:rsidP="009839E8">
      <w:pPr>
        <w:pStyle w:val="B1"/>
        <w:numPr>
          <w:ilvl w:val="0"/>
          <w:numId w:val="29"/>
        </w:numPr>
        <w:jc w:val="both"/>
        <w:rPr>
          <w:lang w:eastAsia="zh-CN"/>
        </w:rPr>
      </w:pPr>
      <w:proofErr w:type="gramStart"/>
      <w:r>
        <w:rPr>
          <w:rFonts w:hint="eastAsia"/>
          <w:lang w:eastAsia="zh-CN"/>
        </w:rPr>
        <w:t>the</w:t>
      </w:r>
      <w:proofErr w:type="gramEnd"/>
      <w:r>
        <w:rPr>
          <w:rFonts w:hint="eastAsia"/>
          <w:lang w:eastAsia="zh-CN"/>
        </w:rPr>
        <w:t xml:space="preserve"> carrier selected by the UE and on which the network </w:t>
      </w:r>
      <w:r w:rsidRPr="009839E8">
        <w:rPr>
          <w:rFonts w:hint="eastAsia"/>
          <w:lang w:eastAsia="zh-CN"/>
        </w:rPr>
        <w:t>s</w:t>
      </w:r>
      <w:r w:rsidRPr="009839E8">
        <w:rPr>
          <w:lang w:eastAsia="zh-CN"/>
        </w:rPr>
        <w:t>upport</w:t>
      </w:r>
      <w:r w:rsidRPr="009839E8">
        <w:rPr>
          <w:rFonts w:hint="eastAsia"/>
          <w:lang w:eastAsia="zh-CN"/>
        </w:rPr>
        <w:t>s the</w:t>
      </w:r>
      <w:r w:rsidRPr="009839E8">
        <w:rPr>
          <w:lang w:eastAsia="zh-CN"/>
        </w:rPr>
        <w:t xml:space="preserve"> transmission of NPRACH</w:t>
      </w:r>
      <w:r>
        <w:rPr>
          <w:rFonts w:hint="eastAsia"/>
          <w:lang w:eastAsia="zh-CN"/>
        </w:rPr>
        <w:t>, and the UEs are uniformly distributed on the carriers.</w:t>
      </w:r>
    </w:p>
    <w:p w:rsidR="00084C20" w:rsidRDefault="008402FA" w:rsidP="00B1167D">
      <w:pPr>
        <w:pStyle w:val="B1"/>
        <w:numPr>
          <w:ilvl w:val="0"/>
          <w:numId w:val="27"/>
        </w:numPr>
        <w:jc w:val="both"/>
        <w:rPr>
          <w:lang w:eastAsia="zh-CN"/>
        </w:rPr>
      </w:pPr>
      <w:r>
        <w:rPr>
          <w:rFonts w:hint="eastAsia"/>
          <w:lang w:eastAsia="zh-CN"/>
        </w:rPr>
        <w:t>Otherwise</w:t>
      </w:r>
      <w:r w:rsidR="00084C20">
        <w:rPr>
          <w:rFonts w:hint="eastAsia"/>
          <w:lang w:eastAsia="zh-CN"/>
        </w:rPr>
        <w:t xml:space="preserve">, it </w:t>
      </w:r>
      <w:r w:rsidR="00084C20">
        <w:rPr>
          <w:lang w:eastAsia="zh-CN"/>
        </w:rPr>
        <w:t>access</w:t>
      </w:r>
      <w:r w:rsidR="00084C20">
        <w:rPr>
          <w:rFonts w:hint="eastAsia"/>
          <w:lang w:eastAsia="zh-CN"/>
        </w:rPr>
        <w:t>es the network on</w:t>
      </w:r>
    </w:p>
    <w:p w:rsidR="00084C20" w:rsidRDefault="00084C20" w:rsidP="00B1167D">
      <w:pPr>
        <w:pStyle w:val="B1"/>
        <w:numPr>
          <w:ilvl w:val="0"/>
          <w:numId w:val="29"/>
        </w:numPr>
        <w:jc w:val="both"/>
        <w:rPr>
          <w:lang w:eastAsia="zh-CN"/>
        </w:rPr>
      </w:pPr>
      <w:r>
        <w:rPr>
          <w:rFonts w:hint="eastAsia"/>
          <w:lang w:eastAsia="zh-CN"/>
        </w:rPr>
        <w:t>the anchor carrier</w:t>
      </w:r>
      <w:r w:rsidR="00A3091D">
        <w:rPr>
          <w:rFonts w:hint="eastAsia"/>
          <w:lang w:eastAsia="zh-CN"/>
        </w:rPr>
        <w:t xml:space="preserve"> as legacy</w:t>
      </w:r>
      <w:r>
        <w:rPr>
          <w:rFonts w:hint="eastAsia"/>
          <w:lang w:eastAsia="zh-CN"/>
        </w:rPr>
        <w:t>;</w:t>
      </w:r>
    </w:p>
    <w:p w:rsidR="009839E8" w:rsidRDefault="009839E8" w:rsidP="009839E8">
      <w:pPr>
        <w:pStyle w:val="B1"/>
        <w:numPr>
          <w:ilvl w:val="0"/>
          <w:numId w:val="29"/>
        </w:numPr>
        <w:jc w:val="both"/>
      </w:pPr>
      <w:r>
        <w:rPr>
          <w:rFonts w:hint="eastAsia"/>
          <w:lang w:eastAsia="zh-CN"/>
        </w:rPr>
        <w:t xml:space="preserve">the paging carrier if </w:t>
      </w:r>
      <w:r w:rsidRPr="0021637F">
        <w:rPr>
          <w:rFonts w:hint="eastAsia"/>
          <w:lang w:eastAsia="zh-CN"/>
        </w:rPr>
        <w:t xml:space="preserve">the </w:t>
      </w:r>
      <w:r w:rsidRPr="0021637F">
        <w:rPr>
          <w:lang w:eastAsia="zh-CN"/>
        </w:rPr>
        <w:t>network supports</w:t>
      </w:r>
      <w:r w:rsidRPr="0021637F">
        <w:rPr>
          <w:rFonts w:hint="eastAsia"/>
          <w:lang w:eastAsia="zh-CN"/>
        </w:rPr>
        <w:t xml:space="preserve"> the </w:t>
      </w:r>
      <w:r w:rsidRPr="0021637F">
        <w:rPr>
          <w:lang w:eastAsia="zh-CN"/>
        </w:rPr>
        <w:t>transmission</w:t>
      </w:r>
      <w:r w:rsidRPr="0021637F">
        <w:rPr>
          <w:rFonts w:hint="eastAsia"/>
          <w:lang w:eastAsia="zh-CN"/>
        </w:rPr>
        <w:t xml:space="preserve"> of NPRACH on the paging non-anchor carrier</w:t>
      </w:r>
      <w:r>
        <w:rPr>
          <w:rFonts w:hint="eastAsia"/>
          <w:lang w:eastAsia="zh-CN"/>
        </w:rPr>
        <w:t>;</w:t>
      </w:r>
    </w:p>
    <w:p w:rsidR="009839E8" w:rsidRDefault="009839E8" w:rsidP="009839E8">
      <w:pPr>
        <w:pStyle w:val="B1"/>
        <w:numPr>
          <w:ilvl w:val="0"/>
          <w:numId w:val="29"/>
        </w:numPr>
        <w:jc w:val="both"/>
        <w:rPr>
          <w:lang w:eastAsia="zh-CN"/>
        </w:rPr>
      </w:pPr>
      <w:proofErr w:type="gramStart"/>
      <w:r>
        <w:rPr>
          <w:rFonts w:hint="eastAsia"/>
          <w:lang w:eastAsia="zh-CN"/>
        </w:rPr>
        <w:t>the</w:t>
      </w:r>
      <w:proofErr w:type="gramEnd"/>
      <w:r>
        <w:rPr>
          <w:rFonts w:hint="eastAsia"/>
          <w:lang w:eastAsia="zh-CN"/>
        </w:rPr>
        <w:t xml:space="preserve"> carrier selected by the UE and on which the network </w:t>
      </w:r>
      <w:r w:rsidRPr="009839E8">
        <w:rPr>
          <w:rFonts w:hint="eastAsia"/>
          <w:lang w:eastAsia="zh-CN"/>
        </w:rPr>
        <w:t>s</w:t>
      </w:r>
      <w:r w:rsidRPr="009839E8">
        <w:rPr>
          <w:lang w:eastAsia="zh-CN"/>
        </w:rPr>
        <w:t>upport</w:t>
      </w:r>
      <w:r w:rsidRPr="009839E8">
        <w:rPr>
          <w:rFonts w:hint="eastAsia"/>
          <w:lang w:eastAsia="zh-CN"/>
        </w:rPr>
        <w:t>s the</w:t>
      </w:r>
      <w:r w:rsidRPr="009839E8">
        <w:rPr>
          <w:lang w:eastAsia="zh-CN"/>
        </w:rPr>
        <w:t xml:space="preserve"> transmission of NPRACH</w:t>
      </w:r>
      <w:r>
        <w:rPr>
          <w:rFonts w:hint="eastAsia"/>
          <w:lang w:eastAsia="zh-CN"/>
        </w:rPr>
        <w:t>, and the UEs are uniformly distributed on the carriers.</w:t>
      </w:r>
    </w:p>
    <w:p w:rsidR="000C4D1E" w:rsidRDefault="005E4002" w:rsidP="00574BC2">
      <w:pPr>
        <w:pStyle w:val="B1"/>
        <w:ind w:left="0" w:firstLine="0"/>
        <w:jc w:val="both"/>
        <w:rPr>
          <w:lang w:eastAsia="zh-CN"/>
        </w:rPr>
      </w:pPr>
      <w:r>
        <w:rPr>
          <w:rFonts w:hint="eastAsia"/>
          <w:lang w:eastAsia="zh-CN"/>
        </w:rPr>
        <w:t>I</w:t>
      </w:r>
      <w:r w:rsidR="000C4D1E">
        <w:rPr>
          <w:rFonts w:hint="eastAsia"/>
          <w:lang w:eastAsia="zh-CN"/>
        </w:rPr>
        <w:t>f the UE is configured a non-anchor carrier</w:t>
      </w:r>
      <w:r w:rsidR="00154296">
        <w:rPr>
          <w:rFonts w:hint="eastAsia"/>
          <w:lang w:eastAsia="zh-CN"/>
        </w:rPr>
        <w:t>,</w:t>
      </w:r>
      <w:r w:rsidR="000C4D1E">
        <w:rPr>
          <w:lang w:eastAsia="zh-CN"/>
        </w:rPr>
        <w:t xml:space="preserve"> </w:t>
      </w:r>
      <w:r w:rsidR="00154296">
        <w:rPr>
          <w:rFonts w:hint="eastAsia"/>
          <w:lang w:eastAsia="zh-CN"/>
        </w:rPr>
        <w:t>i</w:t>
      </w:r>
      <w:r w:rsidR="000C4D1E">
        <w:rPr>
          <w:rFonts w:hint="eastAsia"/>
          <w:lang w:eastAsia="zh-CN"/>
        </w:rPr>
        <w:t xml:space="preserve">t is simple </w:t>
      </w:r>
      <w:r w:rsidR="00154296">
        <w:rPr>
          <w:rFonts w:hint="eastAsia"/>
          <w:lang w:eastAsia="zh-CN"/>
        </w:rPr>
        <w:t xml:space="preserve">for the UE </w:t>
      </w:r>
      <w:r w:rsidR="000C4D1E">
        <w:rPr>
          <w:rFonts w:hint="eastAsia"/>
          <w:lang w:eastAsia="zh-CN"/>
        </w:rPr>
        <w:t>to</w:t>
      </w:r>
      <w:r w:rsidR="00154296">
        <w:rPr>
          <w:rFonts w:hint="eastAsia"/>
          <w:lang w:eastAsia="zh-CN"/>
        </w:rPr>
        <w:t xml:space="preserve"> access on</w:t>
      </w:r>
      <w:r w:rsidR="000C4D1E">
        <w:rPr>
          <w:rFonts w:hint="eastAsia"/>
          <w:lang w:eastAsia="zh-CN"/>
        </w:rPr>
        <w:t xml:space="preserve"> the configured non-anchor carrier. </w:t>
      </w:r>
      <w:r w:rsidR="00154296">
        <w:rPr>
          <w:lang w:eastAsia="zh-CN"/>
        </w:rPr>
        <w:t>F</w:t>
      </w:r>
      <w:r w:rsidR="00154296">
        <w:rPr>
          <w:rFonts w:hint="eastAsia"/>
          <w:lang w:eastAsia="zh-CN"/>
        </w:rPr>
        <w:t xml:space="preserve">or other solutions, the advantage and </w:t>
      </w:r>
      <w:r w:rsidR="00154296">
        <w:rPr>
          <w:lang w:eastAsia="zh-CN"/>
        </w:rPr>
        <w:t>disadvantage</w:t>
      </w:r>
      <w:r w:rsidR="00154296">
        <w:rPr>
          <w:rFonts w:hint="eastAsia"/>
          <w:lang w:eastAsia="zh-CN"/>
        </w:rPr>
        <w:t xml:space="preserve"> are similar to </w:t>
      </w:r>
      <w:r w:rsidR="00154296" w:rsidRPr="00154296">
        <w:rPr>
          <w:rFonts w:hint="eastAsia"/>
          <w:lang w:eastAsia="zh-CN"/>
        </w:rPr>
        <w:t>the case of i</w:t>
      </w:r>
      <w:r w:rsidR="00154296" w:rsidRPr="00154296">
        <w:rPr>
          <w:lang w:eastAsia="zh-CN"/>
        </w:rPr>
        <w:t>nitial access from RRC_IDLE and</w:t>
      </w:r>
      <w:r w:rsidR="00154296" w:rsidRPr="00154296">
        <w:rPr>
          <w:rFonts w:hint="eastAsia"/>
          <w:lang w:eastAsia="zh-CN"/>
        </w:rPr>
        <w:t xml:space="preserve"> the case of </w:t>
      </w:r>
      <w:r w:rsidR="00154296" w:rsidRPr="00154296">
        <w:rPr>
          <w:lang w:eastAsia="zh-CN"/>
        </w:rPr>
        <w:t xml:space="preserve">RRC </w:t>
      </w:r>
      <w:r w:rsidR="00154296" w:rsidRPr="00154296">
        <w:rPr>
          <w:rFonts w:hint="eastAsia"/>
          <w:lang w:eastAsia="zh-CN"/>
        </w:rPr>
        <w:t>c</w:t>
      </w:r>
      <w:r w:rsidR="00154296" w:rsidRPr="00154296">
        <w:rPr>
          <w:lang w:eastAsia="zh-CN"/>
        </w:rPr>
        <w:t xml:space="preserve">onnection </w:t>
      </w:r>
      <w:r w:rsidR="00154296" w:rsidRPr="00154296">
        <w:rPr>
          <w:rFonts w:hint="eastAsia"/>
          <w:lang w:eastAsia="zh-CN"/>
        </w:rPr>
        <w:t>r</w:t>
      </w:r>
      <w:r w:rsidR="00154296" w:rsidRPr="00154296">
        <w:rPr>
          <w:lang w:eastAsia="zh-CN"/>
        </w:rPr>
        <w:t>e-establishment procedure</w:t>
      </w:r>
      <w:r w:rsidR="00154296">
        <w:rPr>
          <w:rFonts w:hint="eastAsia"/>
          <w:lang w:eastAsia="zh-CN"/>
        </w:rPr>
        <w:t xml:space="preserve">. </w:t>
      </w:r>
    </w:p>
    <w:p w:rsidR="002D33BB" w:rsidRDefault="00394FFE" w:rsidP="002D33BB">
      <w:pPr>
        <w:pStyle w:val="a1"/>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5</w:t>
      </w:r>
      <w:r w:rsidRPr="00BB1912">
        <w:rPr>
          <w:rFonts w:eastAsiaTheme="minorEastAsia" w:hint="eastAsia"/>
          <w:b/>
          <w:lang w:eastAsia="zh-CN"/>
        </w:rPr>
        <w:t xml:space="preserve">: </w:t>
      </w:r>
      <w:r w:rsidR="001F2158">
        <w:rPr>
          <w:rFonts w:eastAsiaTheme="minorEastAsia" w:hint="eastAsia"/>
          <w:b/>
          <w:lang w:eastAsia="zh-CN"/>
        </w:rPr>
        <w:t>RAN2 discuss</w:t>
      </w:r>
      <w:r w:rsidR="005E4002">
        <w:rPr>
          <w:rFonts w:eastAsiaTheme="minorEastAsia" w:hint="eastAsia"/>
          <w:b/>
          <w:lang w:eastAsia="zh-CN"/>
        </w:rPr>
        <w:t xml:space="preserve"> the access carrier in case of </w:t>
      </w:r>
      <w:r w:rsidR="005E4002" w:rsidRPr="005E4002">
        <w:rPr>
          <w:rFonts w:eastAsiaTheme="minorEastAsia"/>
          <w:b/>
          <w:lang w:eastAsia="zh-CN"/>
        </w:rPr>
        <w:t>DL data arrival during RRC_CONNECTED requiring random access procedure</w:t>
      </w:r>
      <w:r w:rsidR="005E4002" w:rsidRPr="005E4002">
        <w:rPr>
          <w:rFonts w:eastAsiaTheme="minorEastAsia" w:hint="eastAsia"/>
          <w:b/>
          <w:lang w:eastAsia="zh-CN"/>
        </w:rPr>
        <w:t xml:space="preserve"> and in case of U</w:t>
      </w:r>
      <w:r w:rsidR="005E4002" w:rsidRPr="005E4002">
        <w:rPr>
          <w:rFonts w:eastAsiaTheme="minorEastAsia"/>
          <w:b/>
          <w:lang w:eastAsia="zh-CN"/>
        </w:rPr>
        <w:t>L data arrival during RRC_CONNECTED requiring random access procedure</w:t>
      </w:r>
      <w:r w:rsidR="005E4002" w:rsidRPr="005E4002">
        <w:rPr>
          <w:rFonts w:eastAsiaTheme="minorEastAsia" w:hint="eastAsia"/>
          <w:b/>
          <w:lang w:eastAsia="zh-CN"/>
        </w:rPr>
        <w:t>.</w:t>
      </w:r>
    </w:p>
    <w:p w:rsidR="000D6198" w:rsidRPr="00154296" w:rsidRDefault="000D6198" w:rsidP="001F2158">
      <w:pPr>
        <w:pStyle w:val="a1"/>
        <w:rPr>
          <w:rFonts w:eastAsiaTheme="minorEastAsia"/>
          <w:b/>
          <w:lang w:eastAsia="zh-CN"/>
        </w:rPr>
      </w:pPr>
      <w:r>
        <w:rPr>
          <w:rFonts w:eastAsiaTheme="minorEastAsia" w:hint="eastAsia"/>
          <w:b/>
          <w:lang w:eastAsia="zh-CN"/>
        </w:rPr>
        <w:t xml:space="preserve">Option1. </w:t>
      </w:r>
      <w:r w:rsidR="00154296">
        <w:rPr>
          <w:rFonts w:eastAsiaTheme="minorEastAsia" w:hint="eastAsia"/>
          <w:b/>
          <w:lang w:eastAsia="zh-CN"/>
        </w:rPr>
        <w:t>A</w:t>
      </w:r>
      <w:r w:rsidRPr="00154296">
        <w:rPr>
          <w:rFonts w:eastAsiaTheme="minorEastAsia" w:hint="eastAsia"/>
          <w:b/>
          <w:lang w:eastAsia="zh-CN"/>
        </w:rPr>
        <w:t>nchor carrier</w:t>
      </w:r>
    </w:p>
    <w:p w:rsidR="000D6198" w:rsidRPr="00154296" w:rsidRDefault="000D6198" w:rsidP="001F2158">
      <w:pPr>
        <w:pStyle w:val="a1"/>
        <w:rPr>
          <w:rFonts w:eastAsiaTheme="minorEastAsia"/>
          <w:b/>
          <w:lang w:eastAsia="zh-CN"/>
        </w:rPr>
      </w:pPr>
      <w:r w:rsidRPr="00154296">
        <w:rPr>
          <w:rFonts w:eastAsiaTheme="minorEastAsia" w:hint="eastAsia"/>
          <w:b/>
          <w:lang w:eastAsia="zh-CN"/>
        </w:rPr>
        <w:t xml:space="preserve">Option2. </w:t>
      </w:r>
      <w:r w:rsidR="00154296">
        <w:rPr>
          <w:rFonts w:eastAsiaTheme="minorEastAsia" w:hint="eastAsia"/>
          <w:b/>
          <w:lang w:eastAsia="zh-CN"/>
        </w:rPr>
        <w:t>P</w:t>
      </w:r>
      <w:r w:rsidRPr="00154296">
        <w:rPr>
          <w:rFonts w:eastAsiaTheme="minorEastAsia" w:hint="eastAsia"/>
          <w:b/>
          <w:lang w:eastAsia="zh-CN"/>
        </w:rPr>
        <w:t xml:space="preserve">aging </w:t>
      </w:r>
      <w:r w:rsidR="00154296" w:rsidRPr="00154296">
        <w:rPr>
          <w:rFonts w:eastAsiaTheme="minorEastAsia"/>
          <w:b/>
          <w:lang w:eastAsia="zh-CN"/>
        </w:rPr>
        <w:t>carrier</w:t>
      </w:r>
    </w:p>
    <w:p w:rsidR="000D6198" w:rsidRPr="00154296" w:rsidRDefault="000D6198" w:rsidP="001F2158">
      <w:pPr>
        <w:pStyle w:val="a1"/>
        <w:rPr>
          <w:rFonts w:eastAsiaTheme="minorEastAsia"/>
          <w:b/>
          <w:lang w:eastAsia="zh-CN"/>
        </w:rPr>
      </w:pPr>
      <w:r w:rsidRPr="00154296">
        <w:rPr>
          <w:rFonts w:eastAsiaTheme="minorEastAsia" w:hint="eastAsia"/>
          <w:b/>
          <w:lang w:eastAsia="zh-CN"/>
        </w:rPr>
        <w:t>Option3. Any carrier (uniformly distributed)</w:t>
      </w:r>
    </w:p>
    <w:p w:rsidR="000D6198" w:rsidRDefault="000D6198" w:rsidP="001F2158">
      <w:pPr>
        <w:pStyle w:val="a1"/>
        <w:rPr>
          <w:rFonts w:eastAsiaTheme="minorEastAsia"/>
          <w:b/>
          <w:lang w:eastAsia="zh-CN"/>
        </w:rPr>
      </w:pPr>
      <w:r w:rsidRPr="00154296">
        <w:rPr>
          <w:rFonts w:eastAsiaTheme="minorEastAsia" w:hint="eastAsia"/>
          <w:b/>
          <w:lang w:eastAsia="zh-CN"/>
        </w:rPr>
        <w:t xml:space="preserve">Option4. </w:t>
      </w:r>
      <w:r w:rsidR="00154296">
        <w:rPr>
          <w:rFonts w:eastAsiaTheme="minorEastAsia" w:hint="eastAsia"/>
          <w:b/>
          <w:lang w:eastAsia="zh-CN"/>
        </w:rPr>
        <w:t>C</w:t>
      </w:r>
      <w:r w:rsidRPr="00154296">
        <w:rPr>
          <w:rFonts w:eastAsiaTheme="minorEastAsia" w:hint="eastAsia"/>
          <w:b/>
          <w:lang w:eastAsia="zh-CN"/>
        </w:rPr>
        <w:t>onfigured non-anchor</w:t>
      </w:r>
      <w:r w:rsidR="00154296">
        <w:rPr>
          <w:rFonts w:eastAsiaTheme="minorEastAsia" w:hint="eastAsia"/>
          <w:b/>
          <w:lang w:eastAsia="zh-CN"/>
        </w:rPr>
        <w:t xml:space="preserve"> carrier</w:t>
      </w:r>
    </w:p>
    <w:p w:rsidR="005F4B6B" w:rsidRDefault="000B728A" w:rsidP="00574BC2">
      <w:pPr>
        <w:pStyle w:val="B1"/>
        <w:ind w:left="0" w:firstLine="0"/>
        <w:jc w:val="both"/>
        <w:rPr>
          <w:lang w:eastAsia="zh-CN"/>
        </w:rPr>
      </w:pPr>
      <w:r>
        <w:rPr>
          <w:rFonts w:hint="eastAsia"/>
          <w:lang w:eastAsia="zh-CN"/>
        </w:rPr>
        <w:t>T</w:t>
      </w:r>
      <w:r w:rsidR="00574BC2" w:rsidRPr="00574BC2">
        <w:rPr>
          <w:rFonts w:hint="eastAsia"/>
          <w:lang w:eastAsia="zh-CN"/>
        </w:rPr>
        <w:t>he mobility enhancement is FFS</w:t>
      </w:r>
      <w:r>
        <w:rPr>
          <w:rFonts w:hint="eastAsia"/>
          <w:lang w:eastAsia="zh-CN"/>
        </w:rPr>
        <w:t xml:space="preserve"> and </w:t>
      </w:r>
      <w:r w:rsidR="00574BC2" w:rsidRPr="00574BC2">
        <w:rPr>
          <w:rFonts w:hint="eastAsia"/>
          <w:lang w:eastAsia="zh-CN"/>
        </w:rPr>
        <w:t xml:space="preserve">the access carrier selection in </w:t>
      </w:r>
      <w:r w:rsidR="00154296">
        <w:rPr>
          <w:rFonts w:hint="eastAsia"/>
          <w:lang w:eastAsia="zh-CN"/>
        </w:rPr>
        <w:t xml:space="preserve">the </w:t>
      </w:r>
      <w:r w:rsidR="00574BC2" w:rsidRPr="00574BC2">
        <w:rPr>
          <w:rFonts w:hint="eastAsia"/>
          <w:lang w:eastAsia="zh-CN"/>
        </w:rPr>
        <w:t>case of c</w:t>
      </w:r>
      <w:r w:rsidR="00574BC2">
        <w:rPr>
          <w:rFonts w:hint="eastAsia"/>
          <w:lang w:eastAsia="zh-CN"/>
        </w:rPr>
        <w:t>ell reselection on the edge of the cell</w:t>
      </w:r>
      <w:r w:rsidR="00574BC2" w:rsidRPr="00574BC2">
        <w:rPr>
          <w:rFonts w:hint="eastAsia"/>
          <w:lang w:eastAsia="zh-CN"/>
        </w:rPr>
        <w:t xml:space="preserve"> and</w:t>
      </w:r>
      <w:r w:rsidR="00574BC2">
        <w:rPr>
          <w:rFonts w:hint="eastAsia"/>
          <w:lang w:eastAsia="zh-CN"/>
        </w:rPr>
        <w:t xml:space="preserve"> in </w:t>
      </w:r>
      <w:r w:rsidR="00154296">
        <w:rPr>
          <w:rFonts w:hint="eastAsia"/>
          <w:lang w:eastAsia="zh-CN"/>
        </w:rPr>
        <w:t xml:space="preserve">the </w:t>
      </w:r>
      <w:r w:rsidR="00574BC2">
        <w:rPr>
          <w:rFonts w:hint="eastAsia"/>
          <w:lang w:eastAsia="zh-CN"/>
        </w:rPr>
        <w:t>case of</w:t>
      </w:r>
      <w:r w:rsidR="00574BC2" w:rsidRPr="00574BC2">
        <w:rPr>
          <w:rFonts w:hint="eastAsia"/>
          <w:lang w:eastAsia="zh-CN"/>
        </w:rPr>
        <w:t xml:space="preserve"> handover </w:t>
      </w:r>
      <w:r w:rsidR="00574BC2">
        <w:rPr>
          <w:rFonts w:hint="eastAsia"/>
          <w:lang w:eastAsia="zh-CN"/>
        </w:rPr>
        <w:t>need to be considered.</w:t>
      </w:r>
    </w:p>
    <w:p w:rsidR="005F4B6B" w:rsidRDefault="005F4B6B">
      <w:pPr>
        <w:rPr>
          <w:szCs w:val="20"/>
          <w:lang w:val="en-GB" w:eastAsia="zh-CN"/>
        </w:rPr>
      </w:pPr>
      <w:r>
        <w:rPr>
          <w:lang w:eastAsia="zh-CN"/>
        </w:rPr>
        <w:br w:type="page"/>
      </w:r>
    </w:p>
    <w:p w:rsidR="00EA37C6" w:rsidRPr="005F4B6B" w:rsidRDefault="00EA37C6" w:rsidP="00707421">
      <w:pPr>
        <w:pStyle w:val="a1"/>
        <w:spacing w:beforeLines="150"/>
        <w:rPr>
          <w:rFonts w:ascii="Arial" w:eastAsia="宋体" w:hAnsi="Arial" w:cs="Arial"/>
          <w:b/>
          <w:szCs w:val="20"/>
          <w:lang w:eastAsia="zh-CN"/>
        </w:rPr>
      </w:pPr>
      <w:r w:rsidRPr="005F4B6B">
        <w:rPr>
          <w:rFonts w:ascii="Arial" w:eastAsia="宋体" w:hAnsi="Arial" w:cs="Arial" w:hint="eastAsia"/>
          <w:b/>
          <w:szCs w:val="20"/>
          <w:lang w:eastAsia="zh-CN"/>
        </w:rPr>
        <w:lastRenderedPageBreak/>
        <w:t>2.</w:t>
      </w:r>
      <w:r w:rsidR="007C0FDA" w:rsidRPr="005F4B6B">
        <w:rPr>
          <w:rFonts w:ascii="Arial" w:eastAsia="宋体" w:hAnsi="Arial" w:cs="Arial" w:hint="eastAsia"/>
          <w:b/>
          <w:szCs w:val="20"/>
          <w:lang w:eastAsia="zh-CN"/>
        </w:rPr>
        <w:t>3</w:t>
      </w:r>
      <w:r w:rsidRPr="005F4B6B">
        <w:rPr>
          <w:rFonts w:ascii="Arial" w:eastAsia="宋体" w:hAnsi="Arial" w:cs="Arial" w:hint="eastAsia"/>
          <w:b/>
          <w:szCs w:val="20"/>
          <w:lang w:eastAsia="zh-CN"/>
        </w:rPr>
        <w:t xml:space="preserve"> Measurement of RSRP for cell reselection</w:t>
      </w:r>
    </w:p>
    <w:p w:rsidR="00EA37C6" w:rsidRPr="007C0FDA" w:rsidRDefault="00EA37C6" w:rsidP="00574BC2">
      <w:pPr>
        <w:pStyle w:val="B1"/>
        <w:ind w:left="0" w:firstLine="0"/>
        <w:jc w:val="both"/>
        <w:rPr>
          <w:lang w:eastAsia="zh-CN"/>
        </w:rPr>
      </w:pPr>
      <w:r w:rsidRPr="007C0FDA">
        <w:rPr>
          <w:lang w:eastAsia="zh-CN"/>
        </w:rPr>
        <w:t>S</w:t>
      </w:r>
      <w:r w:rsidRPr="007C0FDA">
        <w:rPr>
          <w:rFonts w:hint="eastAsia"/>
          <w:lang w:eastAsia="zh-CN"/>
        </w:rPr>
        <w:t xml:space="preserve">ince the transmission of NPRACH on the non-anchor carrier is supported, </w:t>
      </w:r>
      <w:r w:rsidRPr="007C0FDA">
        <w:rPr>
          <w:lang w:eastAsia="zh-CN"/>
        </w:rPr>
        <w:t>the</w:t>
      </w:r>
      <w:r w:rsidRPr="007C0FDA">
        <w:rPr>
          <w:rFonts w:hint="eastAsia"/>
          <w:lang w:eastAsia="zh-CN"/>
        </w:rPr>
        <w:t xml:space="preserve"> RSRP of non-anchor carrier needs to be considered in the cell reselection. </w:t>
      </w:r>
      <w:r w:rsidR="005E78B4" w:rsidRPr="007C0FDA">
        <w:rPr>
          <w:lang w:eastAsia="zh-CN"/>
        </w:rPr>
        <w:t>I</w:t>
      </w:r>
      <w:r w:rsidR="005E78B4" w:rsidRPr="007C0FDA">
        <w:rPr>
          <w:rFonts w:hint="eastAsia"/>
          <w:lang w:eastAsia="zh-CN"/>
        </w:rPr>
        <w:t xml:space="preserve">n </w:t>
      </w:r>
      <w:r w:rsidR="005E78B4" w:rsidRPr="007C0FDA">
        <w:rPr>
          <w:lang w:eastAsia="zh-CN"/>
        </w:rPr>
        <w:t>RAN1 NB-</w:t>
      </w:r>
      <w:proofErr w:type="spellStart"/>
      <w:r w:rsidR="005E78B4" w:rsidRPr="007C0FDA">
        <w:rPr>
          <w:lang w:eastAsia="zh-CN"/>
        </w:rPr>
        <w:t>IoT</w:t>
      </w:r>
      <w:proofErr w:type="spellEnd"/>
      <w:r w:rsidR="005E78B4" w:rsidRPr="007C0FDA">
        <w:rPr>
          <w:lang w:eastAsia="zh-CN"/>
        </w:rPr>
        <w:t xml:space="preserve"> adhoc#2</w:t>
      </w:r>
      <w:r w:rsidR="005E78B4" w:rsidRPr="007C0FDA">
        <w:rPr>
          <w:rFonts w:hint="eastAsia"/>
          <w:lang w:eastAsia="zh-CN"/>
        </w:rPr>
        <w:t xml:space="preserve"> meeting [2] and [3], it is agreed that</w:t>
      </w:r>
    </w:p>
    <w:p w:rsidR="005E78B4" w:rsidRPr="00554270" w:rsidRDefault="005E78B4" w:rsidP="005E78B4">
      <w:pPr>
        <w:numPr>
          <w:ilvl w:val="0"/>
          <w:numId w:val="32"/>
        </w:numPr>
        <w:rPr>
          <w:rFonts w:eastAsia="MS Mincho"/>
          <w:lang w:eastAsia="ja-JP"/>
        </w:rPr>
      </w:pPr>
      <w:r w:rsidRPr="00554270">
        <w:rPr>
          <w:rFonts w:eastAsia="MS Mincho"/>
          <w:lang w:eastAsia="ja-JP"/>
        </w:rPr>
        <w:t xml:space="preserve">Any combination, i.e., </w:t>
      </w:r>
      <w:proofErr w:type="spellStart"/>
      <w:r w:rsidRPr="00554270">
        <w:rPr>
          <w:rFonts w:eastAsia="MS Mincho"/>
          <w:lang w:eastAsia="ja-JP"/>
        </w:rPr>
        <w:t>inband+inband</w:t>
      </w:r>
      <w:proofErr w:type="spellEnd"/>
      <w:r w:rsidRPr="00554270">
        <w:rPr>
          <w:rFonts w:eastAsia="MS Mincho"/>
          <w:lang w:eastAsia="ja-JP"/>
        </w:rPr>
        <w:t xml:space="preserve">, </w:t>
      </w:r>
      <w:proofErr w:type="spellStart"/>
      <w:r w:rsidRPr="00554270">
        <w:rPr>
          <w:rFonts w:eastAsia="MS Mincho"/>
          <w:lang w:eastAsia="ja-JP"/>
        </w:rPr>
        <w:t>inband+guardband</w:t>
      </w:r>
      <w:proofErr w:type="spellEnd"/>
      <w:r w:rsidRPr="00554270">
        <w:rPr>
          <w:rFonts w:eastAsia="MS Mincho"/>
          <w:lang w:eastAsia="ja-JP"/>
        </w:rPr>
        <w:t xml:space="preserve">, and </w:t>
      </w:r>
      <w:proofErr w:type="spellStart"/>
      <w:r w:rsidRPr="00554270">
        <w:rPr>
          <w:rFonts w:eastAsia="MS Mincho"/>
          <w:lang w:eastAsia="ja-JP"/>
        </w:rPr>
        <w:t>guardband+guardband</w:t>
      </w:r>
      <w:proofErr w:type="spellEnd"/>
      <w:r w:rsidRPr="00554270">
        <w:rPr>
          <w:rFonts w:eastAsia="MS Mincho"/>
          <w:lang w:eastAsia="ja-JP"/>
        </w:rPr>
        <w:t xml:space="preserve"> should be allowed for NB-</w:t>
      </w:r>
      <w:proofErr w:type="spellStart"/>
      <w:r w:rsidRPr="00554270">
        <w:rPr>
          <w:rFonts w:eastAsia="MS Mincho"/>
          <w:lang w:eastAsia="ja-JP"/>
        </w:rPr>
        <w:t>IoT</w:t>
      </w:r>
      <w:proofErr w:type="spellEnd"/>
      <w:r w:rsidRPr="00554270">
        <w:rPr>
          <w:rFonts w:eastAsia="MS Mincho"/>
          <w:lang w:eastAsia="ja-JP"/>
        </w:rPr>
        <w:t xml:space="preserve"> multi-carrier operation with the constraint that both guard-bands and the in-band are associated with the same LTE donor cell, i.e., the total span cannot exceed 110 PRBs from the same FFT</w:t>
      </w:r>
    </w:p>
    <w:p w:rsidR="005E78B4" w:rsidRDefault="005E78B4" w:rsidP="005E78B4">
      <w:pPr>
        <w:numPr>
          <w:ilvl w:val="0"/>
          <w:numId w:val="32"/>
        </w:numPr>
        <w:rPr>
          <w:rFonts w:eastAsia="MS Mincho"/>
          <w:lang w:eastAsia="ja-JP"/>
        </w:rPr>
      </w:pPr>
      <w:proofErr w:type="spellStart"/>
      <w:r w:rsidRPr="00824CA2">
        <w:rPr>
          <w:rFonts w:eastAsia="MS Mincho"/>
          <w:lang w:eastAsia="ja-JP"/>
        </w:rPr>
        <w:t>Standalone+standalone</w:t>
      </w:r>
      <w:proofErr w:type="spellEnd"/>
      <w:r w:rsidRPr="00824CA2">
        <w:rPr>
          <w:rFonts w:eastAsia="MS Mincho"/>
          <w:lang w:eastAsia="ja-JP"/>
        </w:rPr>
        <w:t xml:space="preserve"> should be allowed for NB-</w:t>
      </w:r>
      <w:proofErr w:type="spellStart"/>
      <w:r w:rsidRPr="00824CA2">
        <w:rPr>
          <w:rFonts w:eastAsia="MS Mincho"/>
          <w:lang w:eastAsia="ja-JP"/>
        </w:rPr>
        <w:t>IoT</w:t>
      </w:r>
      <w:proofErr w:type="spellEnd"/>
      <w:r w:rsidRPr="00824CA2">
        <w:rPr>
          <w:rFonts w:eastAsia="MS Mincho"/>
          <w:lang w:eastAsia="ja-JP"/>
        </w:rPr>
        <w:t xml:space="preserve"> multi-carrier operation with the constraint that the total frequency span cannot exceed 20MHz and both NB-</w:t>
      </w:r>
      <w:proofErr w:type="spellStart"/>
      <w:r w:rsidRPr="00824CA2">
        <w:rPr>
          <w:rFonts w:eastAsia="MS Mincho"/>
          <w:lang w:eastAsia="ja-JP"/>
        </w:rPr>
        <w:t>IoT</w:t>
      </w:r>
      <w:proofErr w:type="spellEnd"/>
      <w:r w:rsidRPr="00824CA2">
        <w:rPr>
          <w:rFonts w:eastAsia="MS Mincho"/>
          <w:lang w:eastAsia="ja-JP"/>
        </w:rPr>
        <w:t xml:space="preserve"> carriers are synchronized, i.e., the time alignment error shall not exceed the minimum requirement for intra-band contiguous carrier aggregation in TS 36.104</w:t>
      </w:r>
    </w:p>
    <w:p w:rsidR="005E78B4" w:rsidRPr="007C0FDA" w:rsidRDefault="005E78B4" w:rsidP="00707421">
      <w:pPr>
        <w:pStyle w:val="B1"/>
        <w:spacing w:beforeLines="50"/>
        <w:ind w:left="0" w:firstLine="0"/>
        <w:jc w:val="both"/>
        <w:rPr>
          <w:lang w:eastAsia="zh-CN"/>
        </w:rPr>
      </w:pPr>
      <w:r w:rsidRPr="007C0FDA">
        <w:rPr>
          <w:lang w:eastAsia="zh-CN"/>
        </w:rPr>
        <w:t>S</w:t>
      </w:r>
      <w:r w:rsidRPr="007C0FDA">
        <w:rPr>
          <w:rFonts w:hint="eastAsia"/>
          <w:lang w:eastAsia="zh-CN"/>
        </w:rPr>
        <w:t>ince the total frequency span of the anchor carrier and the non-anchor carrier cannot exceed 20MHz, the RSRP of the anchor carrier is close to the RSRP of the non-anchor carrier. The RSRP of anchor can be used for cell reselection.</w:t>
      </w:r>
    </w:p>
    <w:p w:rsidR="005E78B4" w:rsidRPr="005E78B4" w:rsidRDefault="005E78B4" w:rsidP="00574BC2">
      <w:pPr>
        <w:pStyle w:val="B1"/>
        <w:ind w:left="0" w:firstLine="0"/>
        <w:jc w:val="both"/>
        <w:rPr>
          <w:lang w:val="en-US" w:eastAsia="zh-CN"/>
        </w:rPr>
      </w:pPr>
      <w:r w:rsidRPr="00BB1912">
        <w:rPr>
          <w:rFonts w:eastAsiaTheme="minorEastAsia" w:hint="eastAsia"/>
          <w:b/>
          <w:lang w:eastAsia="zh-CN"/>
        </w:rPr>
        <w:t>Proposal</w:t>
      </w:r>
      <w:r>
        <w:rPr>
          <w:rFonts w:eastAsiaTheme="minorEastAsia" w:hint="eastAsia"/>
          <w:b/>
          <w:lang w:eastAsia="zh-CN"/>
        </w:rPr>
        <w:t xml:space="preserve"> 5</w:t>
      </w:r>
      <w:r w:rsidRPr="00BB1912">
        <w:rPr>
          <w:rFonts w:eastAsiaTheme="minorEastAsia" w:hint="eastAsia"/>
          <w:b/>
          <w:lang w:eastAsia="zh-CN"/>
        </w:rPr>
        <w:t xml:space="preserve">: </w:t>
      </w:r>
      <w:r w:rsidR="00D96EEB">
        <w:rPr>
          <w:rFonts w:eastAsiaTheme="minorEastAsia" w:hint="eastAsia"/>
          <w:b/>
          <w:lang w:eastAsia="zh-CN"/>
        </w:rPr>
        <w:t xml:space="preserve"> Use the RSRP of the anchor carrier for cell reselection. </w:t>
      </w:r>
    </w:p>
    <w:p w:rsidR="00216EB7" w:rsidRDefault="00216EB7" w:rsidP="00B1167D">
      <w:pPr>
        <w:pStyle w:val="1"/>
        <w:numPr>
          <w:ilvl w:val="0"/>
          <w:numId w:val="1"/>
        </w:numPr>
        <w:jc w:val="both"/>
      </w:pPr>
      <w:r>
        <w:t>Conclusion</w:t>
      </w:r>
    </w:p>
    <w:p w:rsidR="000A65BF" w:rsidRDefault="000A65BF" w:rsidP="00B1167D">
      <w:pPr>
        <w:pStyle w:val="a1"/>
        <w:spacing w:after="180"/>
        <w:rPr>
          <w:rFonts w:eastAsia="宋体"/>
          <w:lang w:val="en-GB" w:eastAsia="zh-CN"/>
        </w:rPr>
      </w:pPr>
      <w:r>
        <w:rPr>
          <w:rFonts w:eastAsia="宋体"/>
          <w:lang w:val="en-GB" w:eastAsia="zh-CN"/>
        </w:rPr>
        <w:t xml:space="preserve">This contribution discusses the </w:t>
      </w:r>
      <w:r>
        <w:rPr>
          <w:rFonts w:eastAsia="宋体" w:hint="eastAsia"/>
          <w:lang w:val="en-GB" w:eastAsia="zh-CN"/>
        </w:rPr>
        <w:t>i</w:t>
      </w:r>
      <w:r>
        <w:rPr>
          <w:rFonts w:eastAsia="宋体"/>
          <w:lang w:val="en-GB" w:eastAsia="zh-CN"/>
        </w:rPr>
        <w:t xml:space="preserve">ssues of </w:t>
      </w:r>
      <w:r>
        <w:rPr>
          <w:rFonts w:eastAsia="宋体" w:hint="eastAsia"/>
          <w:lang w:val="en-GB" w:eastAsia="zh-CN"/>
        </w:rPr>
        <w:t xml:space="preserve">the </w:t>
      </w:r>
      <w:r w:rsidR="00A1797C">
        <w:rPr>
          <w:rFonts w:eastAsia="宋体" w:hint="eastAsia"/>
          <w:lang w:val="en-GB" w:eastAsia="zh-CN"/>
        </w:rPr>
        <w:t>access</w:t>
      </w:r>
      <w:r>
        <w:rPr>
          <w:rFonts w:eastAsia="宋体" w:hint="eastAsia"/>
          <w:lang w:val="en-GB" w:eastAsia="zh-CN"/>
        </w:rPr>
        <w:t xml:space="preserve"> enhancements</w:t>
      </w:r>
      <w:r>
        <w:rPr>
          <w:rFonts w:eastAsia="宋体"/>
          <w:lang w:val="en-GB" w:eastAsia="zh-CN"/>
        </w:rPr>
        <w:t xml:space="preserve"> for NB-IoT. The following proposals are made:</w:t>
      </w:r>
    </w:p>
    <w:p w:rsidR="00154296" w:rsidRDefault="00154296" w:rsidP="00154296">
      <w:pPr>
        <w:pStyle w:val="a1"/>
        <w:rPr>
          <w:rFonts w:eastAsiaTheme="minorEastAsia"/>
          <w:b/>
          <w:lang w:eastAsia="zh-CN"/>
        </w:rPr>
      </w:pPr>
      <w:r w:rsidRPr="00D06FD5">
        <w:rPr>
          <w:rFonts w:eastAsiaTheme="minorEastAsia" w:hint="eastAsia"/>
          <w:b/>
          <w:lang w:eastAsia="zh-CN"/>
        </w:rPr>
        <w:t xml:space="preserve">Proposal 1: </w:t>
      </w:r>
      <w:r>
        <w:rPr>
          <w:rFonts w:eastAsiaTheme="minorEastAsia" w:hint="eastAsia"/>
          <w:b/>
          <w:lang w:eastAsia="zh-CN"/>
        </w:rPr>
        <w:t>S</w:t>
      </w:r>
      <w:r w:rsidRPr="00D06FD5">
        <w:rPr>
          <w:rFonts w:eastAsiaTheme="minorEastAsia" w:hint="eastAsia"/>
          <w:b/>
          <w:lang w:eastAsia="zh-CN"/>
        </w:rPr>
        <w:t xml:space="preserve">upport the </w:t>
      </w:r>
      <w:r w:rsidRPr="00D06FD5">
        <w:rPr>
          <w:rFonts w:eastAsiaTheme="minorEastAsia"/>
          <w:b/>
          <w:lang w:eastAsia="zh-CN"/>
        </w:rPr>
        <w:t>transmission</w:t>
      </w:r>
      <w:r w:rsidRPr="00D06FD5">
        <w:rPr>
          <w:rFonts w:eastAsiaTheme="minorEastAsia" w:hint="eastAsia"/>
          <w:b/>
          <w:lang w:eastAsia="zh-CN"/>
        </w:rPr>
        <w:t xml:space="preserve"> of NPRACH </w:t>
      </w:r>
      <w:r>
        <w:rPr>
          <w:rFonts w:eastAsiaTheme="minorEastAsia" w:hint="eastAsia"/>
          <w:b/>
          <w:lang w:eastAsia="zh-CN"/>
        </w:rPr>
        <w:t xml:space="preserve">on </w:t>
      </w:r>
      <w:r w:rsidRPr="00D06FD5">
        <w:rPr>
          <w:rFonts w:eastAsiaTheme="minorEastAsia" w:hint="eastAsia"/>
          <w:b/>
          <w:lang w:eastAsia="zh-CN"/>
        </w:rPr>
        <w:t xml:space="preserve">the non-anchor carrier in the case of initial </w:t>
      </w:r>
      <w:r w:rsidRPr="00D06FD5">
        <w:rPr>
          <w:rFonts w:eastAsiaTheme="minorEastAsia"/>
          <w:b/>
          <w:lang w:eastAsia="zh-CN"/>
        </w:rPr>
        <w:t>access from RRC_IDLE</w:t>
      </w:r>
      <w:r w:rsidRPr="00D06FD5">
        <w:rPr>
          <w:rFonts w:eastAsiaTheme="minorEastAsia" w:hint="eastAsia"/>
          <w:b/>
          <w:lang w:eastAsia="zh-CN"/>
        </w:rPr>
        <w:t xml:space="preserve"> and in the case of </w:t>
      </w:r>
      <w:r>
        <w:rPr>
          <w:rFonts w:eastAsiaTheme="minorEastAsia"/>
          <w:b/>
          <w:lang w:eastAsia="zh-CN"/>
        </w:rPr>
        <w:t xml:space="preserve">RRC </w:t>
      </w:r>
      <w:r>
        <w:rPr>
          <w:rFonts w:eastAsiaTheme="minorEastAsia" w:hint="eastAsia"/>
          <w:b/>
          <w:lang w:eastAsia="zh-CN"/>
        </w:rPr>
        <w:t>c</w:t>
      </w:r>
      <w:r>
        <w:rPr>
          <w:rFonts w:eastAsiaTheme="minorEastAsia"/>
          <w:b/>
          <w:lang w:eastAsia="zh-CN"/>
        </w:rPr>
        <w:t xml:space="preserve">onnection </w:t>
      </w:r>
      <w:r>
        <w:rPr>
          <w:rFonts w:eastAsiaTheme="minorEastAsia" w:hint="eastAsia"/>
          <w:b/>
          <w:lang w:eastAsia="zh-CN"/>
        </w:rPr>
        <w:t>r</w:t>
      </w:r>
      <w:r w:rsidRPr="00D06FD5">
        <w:rPr>
          <w:rFonts w:eastAsiaTheme="minorEastAsia"/>
          <w:b/>
          <w:lang w:eastAsia="zh-CN"/>
        </w:rPr>
        <w:t>e-establishment procedure</w:t>
      </w:r>
      <w:r>
        <w:rPr>
          <w:rFonts w:eastAsiaTheme="minorEastAsia" w:hint="eastAsia"/>
          <w:b/>
          <w:lang w:eastAsia="zh-CN"/>
        </w:rPr>
        <w:t>.</w:t>
      </w:r>
    </w:p>
    <w:p w:rsidR="00154296" w:rsidRDefault="00154296" w:rsidP="00154296">
      <w:pPr>
        <w:pStyle w:val="a1"/>
        <w:rPr>
          <w:rFonts w:eastAsiaTheme="minorEastAsia"/>
          <w:b/>
          <w:lang w:eastAsia="zh-CN"/>
        </w:rPr>
      </w:pPr>
      <w:r>
        <w:rPr>
          <w:rFonts w:eastAsiaTheme="minorEastAsia" w:hint="eastAsia"/>
          <w:b/>
          <w:lang w:eastAsia="zh-CN"/>
        </w:rPr>
        <w:t>Proposal 2</w:t>
      </w:r>
      <w:r w:rsidRPr="00D06FD5">
        <w:rPr>
          <w:rFonts w:eastAsiaTheme="minorEastAsia" w:hint="eastAsia"/>
          <w:b/>
          <w:lang w:eastAsia="zh-CN"/>
        </w:rPr>
        <w:t xml:space="preserve">: </w:t>
      </w:r>
      <w:r>
        <w:rPr>
          <w:rFonts w:eastAsiaTheme="minorEastAsia" w:hint="eastAsia"/>
          <w:b/>
          <w:lang w:eastAsia="zh-CN"/>
        </w:rPr>
        <w:t>S</w:t>
      </w:r>
      <w:r w:rsidRPr="00D06FD5">
        <w:rPr>
          <w:rFonts w:eastAsiaTheme="minorEastAsia" w:hint="eastAsia"/>
          <w:b/>
          <w:lang w:eastAsia="zh-CN"/>
        </w:rPr>
        <w:t xml:space="preserve">upport the </w:t>
      </w:r>
      <w:r w:rsidRPr="00D06FD5">
        <w:rPr>
          <w:rFonts w:eastAsiaTheme="minorEastAsia"/>
          <w:b/>
          <w:lang w:eastAsia="zh-CN"/>
        </w:rPr>
        <w:t>transmission</w:t>
      </w:r>
      <w:r w:rsidRPr="00D06FD5">
        <w:rPr>
          <w:rFonts w:eastAsiaTheme="minorEastAsia" w:hint="eastAsia"/>
          <w:b/>
          <w:lang w:eastAsia="zh-CN"/>
        </w:rPr>
        <w:t xml:space="preserve"> of NPRACH </w:t>
      </w:r>
      <w:r>
        <w:rPr>
          <w:rFonts w:eastAsiaTheme="minorEastAsia" w:hint="eastAsia"/>
          <w:b/>
          <w:lang w:eastAsia="zh-CN"/>
        </w:rPr>
        <w:t xml:space="preserve">on </w:t>
      </w:r>
      <w:r w:rsidRPr="00D06FD5">
        <w:rPr>
          <w:rFonts w:eastAsiaTheme="minorEastAsia" w:hint="eastAsia"/>
          <w:b/>
          <w:lang w:eastAsia="zh-CN"/>
        </w:rPr>
        <w:t>the non-anchor carrier in the case of</w:t>
      </w:r>
      <w:r>
        <w:rPr>
          <w:rFonts w:eastAsiaTheme="minorEastAsia" w:hint="eastAsia"/>
          <w:b/>
          <w:lang w:eastAsia="zh-CN"/>
        </w:rPr>
        <w:t xml:space="preserve"> </w:t>
      </w:r>
      <w:r w:rsidRPr="00B66957">
        <w:rPr>
          <w:rFonts w:eastAsiaTheme="minorEastAsia"/>
          <w:b/>
          <w:lang w:eastAsia="zh-CN"/>
        </w:rPr>
        <w:t>DL data arrival during RRC_CONNECTED</w:t>
      </w:r>
      <w:r w:rsidRPr="00B66957">
        <w:rPr>
          <w:rFonts w:eastAsiaTheme="minorEastAsia" w:hint="eastAsia"/>
          <w:b/>
          <w:lang w:eastAsia="zh-CN"/>
        </w:rPr>
        <w:t xml:space="preserve"> </w:t>
      </w:r>
      <w:r w:rsidRPr="00B66957">
        <w:rPr>
          <w:rFonts w:eastAsiaTheme="minorEastAsia"/>
          <w:b/>
          <w:lang w:eastAsia="zh-CN"/>
        </w:rPr>
        <w:t>requiring random access procedure</w:t>
      </w:r>
      <w:r w:rsidRPr="00B66957">
        <w:rPr>
          <w:rFonts w:eastAsiaTheme="minorEastAsia" w:hint="eastAsia"/>
          <w:b/>
          <w:lang w:eastAsia="zh-CN"/>
        </w:rPr>
        <w:t xml:space="preserve"> and in the case of </w:t>
      </w:r>
      <w:r w:rsidRPr="00B66957">
        <w:rPr>
          <w:rFonts w:eastAsiaTheme="minorEastAsia"/>
          <w:b/>
          <w:lang w:eastAsia="zh-CN"/>
        </w:rPr>
        <w:t>UL data arrival during RRC_CONNECTED requiring random access procedure</w:t>
      </w:r>
      <w:r>
        <w:rPr>
          <w:rFonts w:eastAsiaTheme="minorEastAsia" w:hint="eastAsia"/>
          <w:b/>
          <w:lang w:eastAsia="zh-CN"/>
        </w:rPr>
        <w:t>.</w:t>
      </w:r>
    </w:p>
    <w:p w:rsidR="00154296" w:rsidRDefault="00154296" w:rsidP="00154296">
      <w:pPr>
        <w:pStyle w:val="a1"/>
        <w:rPr>
          <w:rFonts w:eastAsiaTheme="minorEastAsia"/>
          <w:b/>
          <w:lang w:eastAsia="zh-CN"/>
        </w:rPr>
      </w:pPr>
      <w:r w:rsidRPr="00D06FD5">
        <w:rPr>
          <w:rFonts w:eastAsiaTheme="minorEastAsia" w:hint="eastAsia"/>
          <w:b/>
          <w:lang w:eastAsia="zh-CN"/>
        </w:rPr>
        <w:t xml:space="preserve">Proposal </w:t>
      </w:r>
      <w:r>
        <w:rPr>
          <w:rFonts w:eastAsiaTheme="minorEastAsia" w:hint="eastAsia"/>
          <w:b/>
          <w:lang w:eastAsia="zh-CN"/>
        </w:rPr>
        <w:t>3</w:t>
      </w:r>
      <w:r w:rsidR="005F4B6B">
        <w:rPr>
          <w:rFonts w:eastAsiaTheme="minorEastAsia" w:hint="eastAsia"/>
          <w:b/>
          <w:lang w:eastAsia="zh-CN"/>
        </w:rPr>
        <w:t>: RAN2 discuss</w:t>
      </w:r>
      <w:r>
        <w:rPr>
          <w:rFonts w:eastAsiaTheme="minorEastAsia" w:hint="eastAsia"/>
          <w:b/>
          <w:lang w:eastAsia="zh-CN"/>
        </w:rPr>
        <w:t xml:space="preserve"> whether the </w:t>
      </w:r>
      <w:r>
        <w:rPr>
          <w:rFonts w:eastAsiaTheme="minorEastAsia"/>
          <w:b/>
          <w:lang w:eastAsia="zh-CN"/>
        </w:rPr>
        <w:t>network supports</w:t>
      </w:r>
      <w:r>
        <w:rPr>
          <w:rFonts w:eastAsiaTheme="minorEastAsia" w:hint="eastAsia"/>
          <w:b/>
          <w:lang w:eastAsia="zh-CN"/>
        </w:rPr>
        <w:t xml:space="preserve"> </w:t>
      </w:r>
      <w:r w:rsidRPr="00EB3810">
        <w:rPr>
          <w:rFonts w:eastAsiaTheme="minorEastAsia" w:hint="eastAsia"/>
          <w:b/>
          <w:lang w:eastAsia="zh-CN"/>
        </w:rPr>
        <w:t xml:space="preserve">the </w:t>
      </w:r>
      <w:r w:rsidRPr="00EB3810">
        <w:rPr>
          <w:rFonts w:eastAsiaTheme="minorEastAsia"/>
          <w:b/>
          <w:lang w:eastAsia="zh-CN"/>
        </w:rPr>
        <w:t>transmission</w:t>
      </w:r>
      <w:r w:rsidRPr="00EB3810">
        <w:rPr>
          <w:rFonts w:eastAsiaTheme="minorEastAsia" w:hint="eastAsia"/>
          <w:b/>
          <w:lang w:eastAsia="zh-CN"/>
        </w:rPr>
        <w:t xml:space="preserve"> of NPRACH</w:t>
      </w:r>
      <w:r>
        <w:rPr>
          <w:rFonts w:eastAsiaTheme="minorEastAsia" w:hint="eastAsia"/>
          <w:b/>
          <w:lang w:eastAsia="zh-CN"/>
        </w:rPr>
        <w:t xml:space="preserve"> on the paging non-anchor carrier.</w:t>
      </w:r>
    </w:p>
    <w:p w:rsidR="00154296" w:rsidRDefault="00154296" w:rsidP="00707421">
      <w:pPr>
        <w:pStyle w:val="a1"/>
        <w:spacing w:beforeLines="100"/>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4</w:t>
      </w:r>
      <w:r w:rsidRPr="00BB1912">
        <w:rPr>
          <w:rFonts w:eastAsiaTheme="minorEastAsia" w:hint="eastAsia"/>
          <w:b/>
          <w:lang w:eastAsia="zh-CN"/>
        </w:rPr>
        <w:t xml:space="preserve">: </w:t>
      </w:r>
      <w:r w:rsidR="005F4B6B">
        <w:rPr>
          <w:rFonts w:eastAsiaTheme="minorEastAsia" w:hint="eastAsia"/>
          <w:b/>
          <w:lang w:eastAsia="zh-CN"/>
        </w:rPr>
        <w:t>RAN2 discuss</w:t>
      </w:r>
      <w:r>
        <w:rPr>
          <w:rFonts w:eastAsiaTheme="minorEastAsia" w:hint="eastAsia"/>
          <w:b/>
          <w:lang w:eastAsia="zh-CN"/>
        </w:rPr>
        <w:t xml:space="preserve"> the access carrier in case of i</w:t>
      </w:r>
      <w:r w:rsidRPr="00B739CD">
        <w:rPr>
          <w:rFonts w:eastAsiaTheme="minorEastAsia"/>
          <w:b/>
          <w:lang w:eastAsia="zh-CN"/>
        </w:rPr>
        <w:t>nitial access from RRC_IDLE</w:t>
      </w:r>
      <w:r>
        <w:rPr>
          <w:rFonts w:eastAsiaTheme="minorEastAsia"/>
          <w:b/>
          <w:lang w:eastAsia="zh-CN"/>
        </w:rPr>
        <w:t xml:space="preserve"> and</w:t>
      </w:r>
      <w:r>
        <w:rPr>
          <w:rFonts w:eastAsiaTheme="minorEastAsia" w:hint="eastAsia"/>
          <w:b/>
          <w:lang w:eastAsia="zh-CN"/>
        </w:rPr>
        <w:t xml:space="preserve"> </w:t>
      </w:r>
      <w:r w:rsidRPr="00D06FD5">
        <w:rPr>
          <w:rFonts w:eastAsiaTheme="minorEastAsia" w:hint="eastAsia"/>
          <w:b/>
          <w:lang w:eastAsia="zh-CN"/>
        </w:rPr>
        <w:t xml:space="preserve">in the case of </w:t>
      </w:r>
      <w:r>
        <w:rPr>
          <w:rFonts w:eastAsiaTheme="minorEastAsia"/>
          <w:b/>
          <w:lang w:eastAsia="zh-CN"/>
        </w:rPr>
        <w:t xml:space="preserve">RRC </w:t>
      </w:r>
      <w:r>
        <w:rPr>
          <w:rFonts w:eastAsiaTheme="minorEastAsia" w:hint="eastAsia"/>
          <w:b/>
          <w:lang w:eastAsia="zh-CN"/>
        </w:rPr>
        <w:t>c</w:t>
      </w:r>
      <w:r>
        <w:rPr>
          <w:rFonts w:eastAsiaTheme="minorEastAsia"/>
          <w:b/>
          <w:lang w:eastAsia="zh-CN"/>
        </w:rPr>
        <w:t xml:space="preserve">onnection </w:t>
      </w:r>
      <w:r>
        <w:rPr>
          <w:rFonts w:eastAsiaTheme="minorEastAsia" w:hint="eastAsia"/>
          <w:b/>
          <w:lang w:eastAsia="zh-CN"/>
        </w:rPr>
        <w:t>r</w:t>
      </w:r>
      <w:r w:rsidRPr="00D06FD5">
        <w:rPr>
          <w:rFonts w:eastAsiaTheme="minorEastAsia"/>
          <w:b/>
          <w:lang w:eastAsia="zh-CN"/>
        </w:rPr>
        <w:t>e-establishment procedure</w:t>
      </w:r>
      <w:r>
        <w:rPr>
          <w:rFonts w:eastAsiaTheme="minorEastAsia" w:hint="eastAsia"/>
          <w:b/>
          <w:lang w:eastAsia="zh-CN"/>
        </w:rPr>
        <w:t>.</w:t>
      </w:r>
    </w:p>
    <w:p w:rsidR="00154296" w:rsidRPr="00E86B97" w:rsidRDefault="00154296" w:rsidP="005F4B6B">
      <w:pPr>
        <w:pStyle w:val="a1"/>
        <w:rPr>
          <w:rFonts w:eastAsiaTheme="minorEastAsia"/>
          <w:b/>
          <w:lang w:eastAsia="zh-CN"/>
        </w:rPr>
      </w:pPr>
      <w:proofErr w:type="gramStart"/>
      <w:r>
        <w:rPr>
          <w:rFonts w:eastAsiaTheme="minorEastAsia" w:hint="eastAsia"/>
          <w:b/>
          <w:lang w:eastAsia="zh-CN"/>
        </w:rPr>
        <w:t>Option 1.</w:t>
      </w:r>
      <w:proofErr w:type="gramEnd"/>
      <w:r>
        <w:rPr>
          <w:rFonts w:eastAsiaTheme="minorEastAsia" w:hint="eastAsia"/>
          <w:b/>
          <w:lang w:eastAsia="zh-CN"/>
        </w:rPr>
        <w:t xml:space="preserve"> A</w:t>
      </w:r>
      <w:r w:rsidRPr="00E86B97">
        <w:rPr>
          <w:rFonts w:eastAsiaTheme="minorEastAsia" w:hint="eastAsia"/>
          <w:b/>
          <w:lang w:eastAsia="zh-CN"/>
        </w:rPr>
        <w:t>nchor carrier</w:t>
      </w:r>
    </w:p>
    <w:p w:rsidR="00154296" w:rsidRPr="00E86B97" w:rsidRDefault="00154296" w:rsidP="005F4B6B">
      <w:pPr>
        <w:pStyle w:val="a1"/>
        <w:rPr>
          <w:rFonts w:eastAsiaTheme="minorEastAsia"/>
          <w:b/>
          <w:lang w:eastAsia="zh-CN"/>
        </w:rPr>
      </w:pPr>
      <w:proofErr w:type="gramStart"/>
      <w:r w:rsidRPr="00E86B97">
        <w:rPr>
          <w:rFonts w:eastAsiaTheme="minorEastAsia" w:hint="eastAsia"/>
          <w:b/>
          <w:lang w:eastAsia="zh-CN"/>
        </w:rPr>
        <w:t>Option 2.</w:t>
      </w:r>
      <w:proofErr w:type="gramEnd"/>
      <w:r w:rsidRPr="00E86B97">
        <w:rPr>
          <w:rFonts w:eastAsiaTheme="minorEastAsia" w:hint="eastAsia"/>
          <w:b/>
          <w:lang w:eastAsia="zh-CN"/>
        </w:rPr>
        <w:t xml:space="preserve"> </w:t>
      </w:r>
      <w:r>
        <w:rPr>
          <w:rFonts w:eastAsiaTheme="minorEastAsia" w:hint="eastAsia"/>
          <w:b/>
          <w:lang w:eastAsia="zh-CN"/>
        </w:rPr>
        <w:t>P</w:t>
      </w:r>
      <w:r w:rsidRPr="00E86B97">
        <w:rPr>
          <w:rFonts w:eastAsiaTheme="minorEastAsia" w:hint="eastAsia"/>
          <w:b/>
          <w:lang w:eastAsia="zh-CN"/>
        </w:rPr>
        <w:t xml:space="preserve">aging </w:t>
      </w:r>
      <w:r w:rsidR="009B06C6">
        <w:rPr>
          <w:rFonts w:eastAsiaTheme="minorEastAsia"/>
          <w:b/>
          <w:lang w:eastAsia="zh-CN"/>
        </w:rPr>
        <w:t>carrier</w:t>
      </w:r>
    </w:p>
    <w:p w:rsidR="00154296" w:rsidRPr="00E86B97" w:rsidRDefault="00154296" w:rsidP="005F4B6B">
      <w:pPr>
        <w:pStyle w:val="a1"/>
        <w:rPr>
          <w:rFonts w:eastAsiaTheme="minorEastAsia"/>
          <w:b/>
          <w:lang w:eastAsia="zh-CN"/>
        </w:rPr>
      </w:pPr>
      <w:proofErr w:type="gramStart"/>
      <w:r w:rsidRPr="00E86B97">
        <w:rPr>
          <w:rFonts w:eastAsiaTheme="minorEastAsia" w:hint="eastAsia"/>
          <w:b/>
          <w:lang w:eastAsia="zh-CN"/>
        </w:rPr>
        <w:t>Option 3.</w:t>
      </w:r>
      <w:proofErr w:type="gramEnd"/>
      <w:r w:rsidRPr="00E86B97">
        <w:rPr>
          <w:rFonts w:eastAsiaTheme="minorEastAsia" w:hint="eastAsia"/>
          <w:b/>
          <w:lang w:eastAsia="zh-CN"/>
        </w:rPr>
        <w:t xml:space="preserve"> Any carrier (uniformly distributed)</w:t>
      </w:r>
    </w:p>
    <w:p w:rsidR="009B06C6" w:rsidRDefault="009B06C6" w:rsidP="00707421">
      <w:pPr>
        <w:pStyle w:val="a1"/>
        <w:spacing w:beforeLines="100"/>
        <w:rPr>
          <w:rFonts w:eastAsiaTheme="minorEastAsia"/>
          <w:b/>
          <w:lang w:eastAsia="zh-CN"/>
        </w:rPr>
      </w:pPr>
      <w:r w:rsidRPr="00BB1912">
        <w:rPr>
          <w:rFonts w:eastAsiaTheme="minorEastAsia" w:hint="eastAsia"/>
          <w:b/>
          <w:lang w:eastAsia="zh-CN"/>
        </w:rPr>
        <w:t>Proposal</w:t>
      </w:r>
      <w:r>
        <w:rPr>
          <w:rFonts w:eastAsiaTheme="minorEastAsia" w:hint="eastAsia"/>
          <w:b/>
          <w:lang w:eastAsia="zh-CN"/>
        </w:rPr>
        <w:t xml:space="preserve"> 5</w:t>
      </w:r>
      <w:r w:rsidRPr="00BB1912">
        <w:rPr>
          <w:rFonts w:eastAsiaTheme="minorEastAsia" w:hint="eastAsia"/>
          <w:b/>
          <w:lang w:eastAsia="zh-CN"/>
        </w:rPr>
        <w:t xml:space="preserve">: </w:t>
      </w:r>
      <w:r w:rsidR="005F4B6B">
        <w:rPr>
          <w:rFonts w:eastAsiaTheme="minorEastAsia" w:hint="eastAsia"/>
          <w:b/>
          <w:lang w:eastAsia="zh-CN"/>
        </w:rPr>
        <w:t>RAN2 discuss</w:t>
      </w:r>
      <w:r>
        <w:rPr>
          <w:rFonts w:eastAsiaTheme="minorEastAsia" w:hint="eastAsia"/>
          <w:b/>
          <w:lang w:eastAsia="zh-CN"/>
        </w:rPr>
        <w:t xml:space="preserve"> the access carrier in case of </w:t>
      </w:r>
      <w:r w:rsidRPr="005E4002">
        <w:rPr>
          <w:rFonts w:eastAsiaTheme="minorEastAsia"/>
          <w:b/>
          <w:lang w:eastAsia="zh-CN"/>
        </w:rPr>
        <w:t>DL data arrival during RRC_CONNECTED requiring random access procedure</w:t>
      </w:r>
      <w:r w:rsidRPr="005E4002">
        <w:rPr>
          <w:rFonts w:eastAsiaTheme="minorEastAsia" w:hint="eastAsia"/>
          <w:b/>
          <w:lang w:eastAsia="zh-CN"/>
        </w:rPr>
        <w:t xml:space="preserve"> and in case of U</w:t>
      </w:r>
      <w:r w:rsidRPr="005E4002">
        <w:rPr>
          <w:rFonts w:eastAsiaTheme="minorEastAsia"/>
          <w:b/>
          <w:lang w:eastAsia="zh-CN"/>
        </w:rPr>
        <w:t>L data arrival during RRC_CONNECTED requiring random access procedure</w:t>
      </w:r>
      <w:r w:rsidRPr="005E4002">
        <w:rPr>
          <w:rFonts w:eastAsiaTheme="minorEastAsia" w:hint="eastAsia"/>
          <w:b/>
          <w:lang w:eastAsia="zh-CN"/>
        </w:rPr>
        <w:t>.</w:t>
      </w:r>
    </w:p>
    <w:p w:rsidR="009B06C6" w:rsidRPr="00154296" w:rsidRDefault="009B06C6" w:rsidP="005F4B6B">
      <w:pPr>
        <w:pStyle w:val="a1"/>
        <w:rPr>
          <w:rFonts w:eastAsiaTheme="minorEastAsia"/>
          <w:b/>
          <w:lang w:eastAsia="zh-CN"/>
        </w:rPr>
      </w:pPr>
      <w:r>
        <w:rPr>
          <w:rFonts w:eastAsiaTheme="minorEastAsia" w:hint="eastAsia"/>
          <w:b/>
          <w:lang w:eastAsia="zh-CN"/>
        </w:rPr>
        <w:t>Option1. A</w:t>
      </w:r>
      <w:r w:rsidRPr="00154296">
        <w:rPr>
          <w:rFonts w:eastAsiaTheme="minorEastAsia" w:hint="eastAsia"/>
          <w:b/>
          <w:lang w:eastAsia="zh-CN"/>
        </w:rPr>
        <w:t>nchor carrier</w:t>
      </w:r>
    </w:p>
    <w:p w:rsidR="009B06C6" w:rsidRPr="00154296" w:rsidRDefault="009B06C6" w:rsidP="005F4B6B">
      <w:pPr>
        <w:pStyle w:val="a1"/>
        <w:rPr>
          <w:rFonts w:eastAsiaTheme="minorEastAsia"/>
          <w:b/>
          <w:lang w:eastAsia="zh-CN"/>
        </w:rPr>
      </w:pPr>
      <w:r w:rsidRPr="00154296">
        <w:rPr>
          <w:rFonts w:eastAsiaTheme="minorEastAsia" w:hint="eastAsia"/>
          <w:b/>
          <w:lang w:eastAsia="zh-CN"/>
        </w:rPr>
        <w:t xml:space="preserve">Option2. </w:t>
      </w:r>
      <w:r>
        <w:rPr>
          <w:rFonts w:eastAsiaTheme="minorEastAsia" w:hint="eastAsia"/>
          <w:b/>
          <w:lang w:eastAsia="zh-CN"/>
        </w:rPr>
        <w:t>P</w:t>
      </w:r>
      <w:r w:rsidRPr="00154296">
        <w:rPr>
          <w:rFonts w:eastAsiaTheme="minorEastAsia" w:hint="eastAsia"/>
          <w:b/>
          <w:lang w:eastAsia="zh-CN"/>
        </w:rPr>
        <w:t xml:space="preserve">aging </w:t>
      </w:r>
      <w:r>
        <w:rPr>
          <w:rFonts w:eastAsiaTheme="minorEastAsia"/>
          <w:b/>
          <w:lang w:eastAsia="zh-CN"/>
        </w:rPr>
        <w:t>carrier</w:t>
      </w:r>
    </w:p>
    <w:p w:rsidR="009B06C6" w:rsidRPr="00154296" w:rsidRDefault="009B06C6" w:rsidP="005F4B6B">
      <w:pPr>
        <w:pStyle w:val="a1"/>
        <w:rPr>
          <w:rFonts w:eastAsiaTheme="minorEastAsia"/>
          <w:b/>
          <w:lang w:eastAsia="zh-CN"/>
        </w:rPr>
      </w:pPr>
      <w:r w:rsidRPr="00154296">
        <w:rPr>
          <w:rFonts w:eastAsiaTheme="minorEastAsia" w:hint="eastAsia"/>
          <w:b/>
          <w:lang w:eastAsia="zh-CN"/>
        </w:rPr>
        <w:t>Option3. Any carrier (uniformly distributed)</w:t>
      </w:r>
    </w:p>
    <w:p w:rsidR="000B728A" w:rsidRDefault="009B06C6" w:rsidP="005F4B6B">
      <w:pPr>
        <w:pStyle w:val="a1"/>
        <w:rPr>
          <w:rFonts w:eastAsiaTheme="minorEastAsia"/>
          <w:b/>
          <w:lang w:eastAsia="zh-CN"/>
        </w:rPr>
      </w:pPr>
      <w:r w:rsidRPr="00154296">
        <w:rPr>
          <w:rFonts w:eastAsiaTheme="minorEastAsia" w:hint="eastAsia"/>
          <w:b/>
          <w:lang w:eastAsia="zh-CN"/>
        </w:rPr>
        <w:t xml:space="preserve">Option4. </w:t>
      </w:r>
      <w:r>
        <w:rPr>
          <w:rFonts w:eastAsiaTheme="minorEastAsia" w:hint="eastAsia"/>
          <w:b/>
          <w:lang w:eastAsia="zh-CN"/>
        </w:rPr>
        <w:t>C</w:t>
      </w:r>
      <w:r w:rsidRPr="00154296">
        <w:rPr>
          <w:rFonts w:eastAsiaTheme="minorEastAsia" w:hint="eastAsia"/>
          <w:b/>
          <w:lang w:eastAsia="zh-CN"/>
        </w:rPr>
        <w:t>onfigured non-anchor</w:t>
      </w:r>
      <w:r>
        <w:rPr>
          <w:rFonts w:eastAsiaTheme="minorEastAsia" w:hint="eastAsia"/>
          <w:b/>
          <w:lang w:eastAsia="zh-CN"/>
        </w:rPr>
        <w:t xml:space="preserve"> carrier</w:t>
      </w:r>
    </w:p>
    <w:p w:rsidR="00D96EEB" w:rsidRPr="005E78B4" w:rsidRDefault="00D96EEB" w:rsidP="005F4B6B">
      <w:pPr>
        <w:pStyle w:val="B1"/>
        <w:ind w:left="0" w:firstLine="0"/>
        <w:jc w:val="both"/>
        <w:rPr>
          <w:lang w:val="en-US" w:eastAsia="zh-CN"/>
        </w:rPr>
      </w:pPr>
      <w:r w:rsidRPr="00BB1912">
        <w:rPr>
          <w:rFonts w:eastAsiaTheme="minorEastAsia" w:hint="eastAsia"/>
          <w:b/>
          <w:lang w:eastAsia="zh-CN"/>
        </w:rPr>
        <w:t>Proposal</w:t>
      </w:r>
      <w:r>
        <w:rPr>
          <w:rFonts w:eastAsiaTheme="minorEastAsia" w:hint="eastAsia"/>
          <w:b/>
          <w:lang w:eastAsia="zh-CN"/>
        </w:rPr>
        <w:t xml:space="preserve"> 5</w:t>
      </w:r>
      <w:r w:rsidRPr="00BB1912">
        <w:rPr>
          <w:rFonts w:eastAsiaTheme="minorEastAsia" w:hint="eastAsia"/>
          <w:b/>
          <w:lang w:eastAsia="zh-CN"/>
        </w:rPr>
        <w:t xml:space="preserve">: </w:t>
      </w:r>
      <w:r>
        <w:rPr>
          <w:rFonts w:eastAsiaTheme="minorEastAsia" w:hint="eastAsia"/>
          <w:b/>
          <w:lang w:eastAsia="zh-CN"/>
        </w:rPr>
        <w:t xml:space="preserve"> Use the RSRP of the anchor carrier for cell reselection. </w:t>
      </w:r>
    </w:p>
    <w:p w:rsidR="00216EB7" w:rsidRDefault="00216EB7" w:rsidP="00B1167D">
      <w:pPr>
        <w:pStyle w:val="1"/>
        <w:numPr>
          <w:ilvl w:val="0"/>
          <w:numId w:val="1"/>
        </w:numPr>
        <w:jc w:val="both"/>
      </w:pPr>
      <w:r>
        <w:t>Reference</w:t>
      </w:r>
    </w:p>
    <w:p w:rsidR="000960A5" w:rsidRDefault="00324398" w:rsidP="00B1167D">
      <w:pPr>
        <w:jc w:val="both"/>
        <w:rPr>
          <w:rFonts w:cs="Arial"/>
          <w:color w:val="000000"/>
          <w:lang w:eastAsia="zh-CN"/>
        </w:rPr>
      </w:pPr>
      <w:r>
        <w:rPr>
          <w:rFonts w:cs="Arial" w:hint="eastAsia"/>
          <w:color w:val="000000"/>
          <w:lang w:eastAsia="zh-CN"/>
        </w:rPr>
        <w:t>[1]</w:t>
      </w:r>
      <w:r>
        <w:rPr>
          <w:rFonts w:cs="Arial" w:hint="eastAsia"/>
          <w:color w:val="000000"/>
          <w:lang w:eastAsia="zh-CN"/>
        </w:rPr>
        <w:tab/>
      </w:r>
      <w:r w:rsidR="000960A5">
        <w:rPr>
          <w:rFonts w:cs="Arial" w:hint="eastAsia"/>
          <w:color w:val="000000"/>
          <w:lang w:eastAsia="zh-CN"/>
        </w:rPr>
        <w:t xml:space="preserve">RP-161324 </w:t>
      </w:r>
      <w:r w:rsidR="000960A5" w:rsidRPr="000960A5">
        <w:rPr>
          <w:rFonts w:cs="Arial"/>
          <w:color w:val="000000"/>
          <w:lang w:eastAsia="zh-CN"/>
        </w:rPr>
        <w:t>New work item proposal: Enhancements of NB-</w:t>
      </w:r>
      <w:proofErr w:type="spellStart"/>
      <w:r w:rsidR="000960A5" w:rsidRPr="000960A5">
        <w:rPr>
          <w:rFonts w:cs="Arial"/>
          <w:color w:val="000000"/>
          <w:lang w:eastAsia="zh-CN"/>
        </w:rPr>
        <w:t>IoT</w:t>
      </w:r>
      <w:proofErr w:type="spellEnd"/>
    </w:p>
    <w:p w:rsidR="005E78B4" w:rsidRPr="005E78B4" w:rsidRDefault="005E78B4" w:rsidP="005E78B4">
      <w:pPr>
        <w:rPr>
          <w:lang w:eastAsia="ja-JP"/>
        </w:rPr>
      </w:pPr>
      <w:r w:rsidRPr="005E78B4">
        <w:rPr>
          <w:rFonts w:cs="Arial" w:hint="eastAsia"/>
          <w:color w:val="000000"/>
          <w:lang w:eastAsia="zh-CN"/>
        </w:rPr>
        <w:t>[2]</w:t>
      </w:r>
      <w:r w:rsidRPr="005E78B4">
        <w:rPr>
          <w:rFonts w:cs="Arial" w:hint="eastAsia"/>
          <w:color w:val="000000"/>
          <w:lang w:eastAsia="zh-CN"/>
        </w:rPr>
        <w:tab/>
      </w:r>
      <w:r w:rsidRPr="005F4B6B">
        <w:rPr>
          <w:lang w:eastAsia="ja-JP"/>
        </w:rPr>
        <w:t>R1-162036</w:t>
      </w:r>
      <w:r w:rsidR="005F4B6B">
        <w:rPr>
          <w:rFonts w:hint="eastAsia"/>
          <w:lang w:eastAsia="zh-CN"/>
        </w:rPr>
        <w:t xml:space="preserve"> </w:t>
      </w:r>
      <w:r w:rsidRPr="005E78B4">
        <w:rPr>
          <w:lang w:eastAsia="ja-JP"/>
        </w:rPr>
        <w:t>WF on NB-</w:t>
      </w:r>
      <w:proofErr w:type="spellStart"/>
      <w:r w:rsidRPr="005E78B4">
        <w:rPr>
          <w:lang w:eastAsia="ja-JP"/>
        </w:rPr>
        <w:t>IoT</w:t>
      </w:r>
      <w:proofErr w:type="spellEnd"/>
      <w:r w:rsidR="005F4B6B">
        <w:rPr>
          <w:lang w:eastAsia="ja-JP"/>
        </w:rPr>
        <w:t xml:space="preserve"> Multi-Carrier Operation</w:t>
      </w:r>
      <w:r w:rsidR="005F4B6B">
        <w:rPr>
          <w:rFonts w:hint="eastAsia"/>
          <w:lang w:eastAsia="zh-CN"/>
        </w:rPr>
        <w:t xml:space="preserve">, </w:t>
      </w:r>
      <w:r w:rsidRPr="005E78B4">
        <w:rPr>
          <w:lang w:eastAsia="ja-JP"/>
        </w:rPr>
        <w:t xml:space="preserve">Intel Corporation, </w:t>
      </w:r>
      <w:proofErr w:type="spellStart"/>
      <w:r w:rsidRPr="005E78B4">
        <w:rPr>
          <w:lang w:eastAsia="ja-JP"/>
        </w:rPr>
        <w:t>MediaTek</w:t>
      </w:r>
      <w:proofErr w:type="spellEnd"/>
      <w:r w:rsidRPr="005E78B4">
        <w:rPr>
          <w:lang w:eastAsia="ja-JP"/>
        </w:rPr>
        <w:t xml:space="preserve">, Ericsson, ALU, ASB, Nokia, Panasonic, </w:t>
      </w:r>
      <w:proofErr w:type="spellStart"/>
      <w:r w:rsidRPr="005E78B4">
        <w:rPr>
          <w:lang w:eastAsia="ja-JP"/>
        </w:rPr>
        <w:t>Huawei</w:t>
      </w:r>
      <w:proofErr w:type="spellEnd"/>
      <w:r w:rsidRPr="005E78B4">
        <w:rPr>
          <w:lang w:eastAsia="ja-JP"/>
        </w:rPr>
        <w:t xml:space="preserve">, </w:t>
      </w:r>
      <w:proofErr w:type="spellStart"/>
      <w:r w:rsidRPr="005E78B4">
        <w:rPr>
          <w:lang w:eastAsia="ja-JP"/>
        </w:rPr>
        <w:t>HiSilicon</w:t>
      </w:r>
      <w:proofErr w:type="spellEnd"/>
      <w:r w:rsidRPr="005E78B4">
        <w:rPr>
          <w:lang w:eastAsia="ja-JP"/>
        </w:rPr>
        <w:t>, Sony</w:t>
      </w:r>
    </w:p>
    <w:p w:rsidR="005E78B4" w:rsidRPr="005E78B4" w:rsidRDefault="005E78B4" w:rsidP="005E78B4">
      <w:pPr>
        <w:rPr>
          <w:rFonts w:eastAsia="MS Mincho"/>
          <w:lang w:eastAsia="ja-JP"/>
        </w:rPr>
      </w:pPr>
      <w:r w:rsidRPr="005E78B4">
        <w:rPr>
          <w:rFonts w:cs="Arial" w:hint="eastAsia"/>
          <w:color w:val="000000"/>
          <w:lang w:eastAsia="zh-CN"/>
        </w:rPr>
        <w:t>[3]</w:t>
      </w:r>
      <w:r w:rsidRPr="005E78B4">
        <w:rPr>
          <w:rFonts w:cs="Arial" w:hint="eastAsia"/>
          <w:color w:val="000000"/>
          <w:lang w:eastAsia="zh-CN"/>
        </w:rPr>
        <w:tab/>
      </w:r>
      <w:r w:rsidRPr="005F4B6B">
        <w:rPr>
          <w:rFonts w:eastAsia="MS Mincho"/>
          <w:lang w:eastAsia="ja-JP"/>
        </w:rPr>
        <w:t>R1-162057</w:t>
      </w:r>
      <w:r w:rsidR="005F4B6B">
        <w:rPr>
          <w:rFonts w:eastAsiaTheme="minorEastAsia" w:hint="eastAsia"/>
          <w:lang w:eastAsia="zh-CN"/>
        </w:rPr>
        <w:t xml:space="preserve"> </w:t>
      </w:r>
      <w:r w:rsidRPr="005E78B4">
        <w:rPr>
          <w:rFonts w:eastAsia="MS Mincho"/>
          <w:lang w:eastAsia="ja-JP"/>
        </w:rPr>
        <w:t>WF on NB-</w:t>
      </w:r>
      <w:proofErr w:type="spellStart"/>
      <w:r w:rsidRPr="005E78B4">
        <w:rPr>
          <w:rFonts w:eastAsia="MS Mincho"/>
          <w:lang w:eastAsia="ja-JP"/>
        </w:rPr>
        <w:t>IoT</w:t>
      </w:r>
      <w:proofErr w:type="spellEnd"/>
      <w:r w:rsidRPr="005E78B4">
        <w:rPr>
          <w:rFonts w:eastAsia="MS Mincho"/>
          <w:lang w:eastAsia="ja-JP"/>
        </w:rPr>
        <w:t xml:space="preserve"> Multi-Carrier Operation in Standal</w:t>
      </w:r>
      <w:r w:rsidR="005F4B6B">
        <w:rPr>
          <w:rFonts w:eastAsia="MS Mincho"/>
          <w:lang w:eastAsia="ja-JP"/>
        </w:rPr>
        <w:t>one Mode</w:t>
      </w:r>
      <w:r w:rsidR="005F4B6B">
        <w:rPr>
          <w:rFonts w:eastAsiaTheme="minorEastAsia" w:hint="eastAsia"/>
          <w:lang w:eastAsia="zh-CN"/>
        </w:rPr>
        <w:t xml:space="preserve">, </w:t>
      </w:r>
      <w:r w:rsidRPr="005E78B4">
        <w:rPr>
          <w:rFonts w:eastAsia="MS Mincho"/>
          <w:lang w:eastAsia="ja-JP"/>
        </w:rPr>
        <w:t xml:space="preserve">Intel Corporation, </w:t>
      </w:r>
      <w:proofErr w:type="spellStart"/>
      <w:r w:rsidRPr="005E78B4">
        <w:rPr>
          <w:rFonts w:eastAsia="MS Mincho"/>
          <w:lang w:eastAsia="ja-JP"/>
        </w:rPr>
        <w:t>MediaTek</w:t>
      </w:r>
      <w:proofErr w:type="spellEnd"/>
      <w:r w:rsidRPr="005E78B4">
        <w:rPr>
          <w:rFonts w:eastAsia="MS Mincho"/>
          <w:lang w:eastAsia="ja-JP"/>
        </w:rPr>
        <w:t xml:space="preserve">, Ericsson, ZTE, Sony, Fujitsu </w:t>
      </w:r>
    </w:p>
    <w:p w:rsidR="005E78B4" w:rsidRPr="005F4B6B" w:rsidRDefault="005E78B4" w:rsidP="00B1167D">
      <w:pPr>
        <w:jc w:val="both"/>
        <w:rPr>
          <w:rFonts w:cs="Arial"/>
          <w:color w:val="000000"/>
          <w:lang w:eastAsia="zh-CN"/>
        </w:rPr>
      </w:pPr>
    </w:p>
    <w:p w:rsidR="00EF5124" w:rsidRPr="00324398" w:rsidRDefault="00EF5124" w:rsidP="00B1167D">
      <w:pPr>
        <w:jc w:val="both"/>
        <w:rPr>
          <w:rFonts w:cs="Arial"/>
          <w:color w:val="000000"/>
          <w:lang w:eastAsia="zh-CN"/>
        </w:rPr>
      </w:pPr>
    </w:p>
    <w:sectPr w:rsidR="00EF5124" w:rsidRPr="00324398"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EBA" w:rsidRDefault="00533EBA">
      <w:r>
        <w:separator/>
      </w:r>
    </w:p>
  </w:endnote>
  <w:endnote w:type="continuationSeparator" w:id="0">
    <w:p w:rsidR="00533EBA" w:rsidRDefault="00533E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975" w:rsidRDefault="00DD3322" w:rsidP="004F78EE">
    <w:pPr>
      <w:pStyle w:val="ad"/>
      <w:framePr w:wrap="around" w:vAnchor="text" w:hAnchor="margin" w:xAlign="center" w:y="1"/>
      <w:rPr>
        <w:rStyle w:val="af"/>
      </w:rPr>
    </w:pPr>
    <w:r>
      <w:rPr>
        <w:rStyle w:val="af"/>
      </w:rPr>
      <w:fldChar w:fldCharType="begin"/>
    </w:r>
    <w:r w:rsidR="003D1975">
      <w:rPr>
        <w:rStyle w:val="af"/>
      </w:rPr>
      <w:instrText xml:space="preserve">PAGE  </w:instrText>
    </w:r>
    <w:r>
      <w:rPr>
        <w:rStyle w:val="af"/>
      </w:rPr>
      <w:fldChar w:fldCharType="end"/>
    </w:r>
  </w:p>
  <w:p w:rsidR="003D1975" w:rsidRDefault="003D1975">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975" w:rsidRDefault="00DD3322" w:rsidP="004F78EE">
    <w:pPr>
      <w:pStyle w:val="ad"/>
      <w:framePr w:wrap="around" w:vAnchor="text" w:hAnchor="margin" w:xAlign="center" w:y="1"/>
      <w:rPr>
        <w:rStyle w:val="af"/>
      </w:rPr>
    </w:pPr>
    <w:r>
      <w:rPr>
        <w:rStyle w:val="af"/>
      </w:rPr>
      <w:fldChar w:fldCharType="begin"/>
    </w:r>
    <w:r w:rsidR="003D1975">
      <w:rPr>
        <w:rStyle w:val="af"/>
      </w:rPr>
      <w:instrText xml:space="preserve">PAGE  </w:instrText>
    </w:r>
    <w:r>
      <w:rPr>
        <w:rStyle w:val="af"/>
      </w:rPr>
      <w:fldChar w:fldCharType="separate"/>
    </w:r>
    <w:r w:rsidR="005E37D2">
      <w:rPr>
        <w:rStyle w:val="af"/>
        <w:noProof/>
      </w:rPr>
      <w:t>1</w:t>
    </w:r>
    <w:r>
      <w:rPr>
        <w:rStyle w:val="af"/>
      </w:rPr>
      <w:fldChar w:fldCharType="end"/>
    </w:r>
  </w:p>
  <w:p w:rsidR="003D1975" w:rsidRPr="00D87819" w:rsidRDefault="003D1975"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EBA" w:rsidRDefault="00533EBA">
      <w:r>
        <w:separator/>
      </w:r>
    </w:p>
  </w:footnote>
  <w:footnote w:type="continuationSeparator" w:id="0">
    <w:p w:rsidR="00533EBA" w:rsidRDefault="00533E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975" w:rsidRDefault="003D1975"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A423DA0"/>
    <w:multiLevelType w:val="hybridMultilevel"/>
    <w:tmpl w:val="C7688F5E"/>
    <w:lvl w:ilvl="0" w:tplc="E01C0B7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C46F8"/>
    <w:multiLevelType w:val="hybridMultilevel"/>
    <w:tmpl w:val="58F4FBAA"/>
    <w:lvl w:ilvl="0" w:tplc="520896D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6">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21A87145"/>
    <w:multiLevelType w:val="hybridMultilevel"/>
    <w:tmpl w:val="4D94B2B4"/>
    <w:lvl w:ilvl="0" w:tplc="1A962D2E">
      <w:start w:val="1"/>
      <w:numFmt w:val="bullet"/>
      <w:lvlText w:val="•"/>
      <w:lvlJc w:val="left"/>
      <w:pPr>
        <w:tabs>
          <w:tab w:val="num" w:pos="720"/>
        </w:tabs>
        <w:ind w:left="720" w:hanging="360"/>
      </w:pPr>
      <w:rPr>
        <w:rFonts w:ascii="Arial" w:hAnsi="Arial" w:hint="default"/>
      </w:rPr>
    </w:lvl>
    <w:lvl w:ilvl="1" w:tplc="9AAE9C56" w:tentative="1">
      <w:start w:val="1"/>
      <w:numFmt w:val="bullet"/>
      <w:lvlText w:val="•"/>
      <w:lvlJc w:val="left"/>
      <w:pPr>
        <w:tabs>
          <w:tab w:val="num" w:pos="1440"/>
        </w:tabs>
        <w:ind w:left="1440" w:hanging="360"/>
      </w:pPr>
      <w:rPr>
        <w:rFonts w:ascii="Arial" w:hAnsi="Arial" w:hint="default"/>
      </w:rPr>
    </w:lvl>
    <w:lvl w:ilvl="2" w:tplc="36C47A4E" w:tentative="1">
      <w:start w:val="1"/>
      <w:numFmt w:val="bullet"/>
      <w:lvlText w:val="•"/>
      <w:lvlJc w:val="left"/>
      <w:pPr>
        <w:tabs>
          <w:tab w:val="num" w:pos="2160"/>
        </w:tabs>
        <w:ind w:left="2160" w:hanging="360"/>
      </w:pPr>
      <w:rPr>
        <w:rFonts w:ascii="Arial" w:hAnsi="Arial" w:hint="default"/>
      </w:rPr>
    </w:lvl>
    <w:lvl w:ilvl="3" w:tplc="6994F52E" w:tentative="1">
      <w:start w:val="1"/>
      <w:numFmt w:val="bullet"/>
      <w:lvlText w:val="•"/>
      <w:lvlJc w:val="left"/>
      <w:pPr>
        <w:tabs>
          <w:tab w:val="num" w:pos="2880"/>
        </w:tabs>
        <w:ind w:left="2880" w:hanging="360"/>
      </w:pPr>
      <w:rPr>
        <w:rFonts w:ascii="Arial" w:hAnsi="Arial" w:hint="default"/>
      </w:rPr>
    </w:lvl>
    <w:lvl w:ilvl="4" w:tplc="6BA64B28" w:tentative="1">
      <w:start w:val="1"/>
      <w:numFmt w:val="bullet"/>
      <w:lvlText w:val="•"/>
      <w:lvlJc w:val="left"/>
      <w:pPr>
        <w:tabs>
          <w:tab w:val="num" w:pos="3600"/>
        </w:tabs>
        <w:ind w:left="3600" w:hanging="360"/>
      </w:pPr>
      <w:rPr>
        <w:rFonts w:ascii="Arial" w:hAnsi="Arial" w:hint="default"/>
      </w:rPr>
    </w:lvl>
    <w:lvl w:ilvl="5" w:tplc="B5DA1CEE" w:tentative="1">
      <w:start w:val="1"/>
      <w:numFmt w:val="bullet"/>
      <w:lvlText w:val="•"/>
      <w:lvlJc w:val="left"/>
      <w:pPr>
        <w:tabs>
          <w:tab w:val="num" w:pos="4320"/>
        </w:tabs>
        <w:ind w:left="4320" w:hanging="360"/>
      </w:pPr>
      <w:rPr>
        <w:rFonts w:ascii="Arial" w:hAnsi="Arial" w:hint="default"/>
      </w:rPr>
    </w:lvl>
    <w:lvl w:ilvl="6" w:tplc="54E42154" w:tentative="1">
      <w:start w:val="1"/>
      <w:numFmt w:val="bullet"/>
      <w:lvlText w:val="•"/>
      <w:lvlJc w:val="left"/>
      <w:pPr>
        <w:tabs>
          <w:tab w:val="num" w:pos="5040"/>
        </w:tabs>
        <w:ind w:left="5040" w:hanging="360"/>
      </w:pPr>
      <w:rPr>
        <w:rFonts w:ascii="Arial" w:hAnsi="Arial" w:hint="default"/>
      </w:rPr>
    </w:lvl>
    <w:lvl w:ilvl="7" w:tplc="E592D350" w:tentative="1">
      <w:start w:val="1"/>
      <w:numFmt w:val="bullet"/>
      <w:lvlText w:val="•"/>
      <w:lvlJc w:val="left"/>
      <w:pPr>
        <w:tabs>
          <w:tab w:val="num" w:pos="5760"/>
        </w:tabs>
        <w:ind w:left="5760" w:hanging="360"/>
      </w:pPr>
      <w:rPr>
        <w:rFonts w:ascii="Arial" w:hAnsi="Arial" w:hint="default"/>
      </w:rPr>
    </w:lvl>
    <w:lvl w:ilvl="8" w:tplc="2690ACA8" w:tentative="1">
      <w:start w:val="1"/>
      <w:numFmt w:val="bullet"/>
      <w:lvlText w:val="•"/>
      <w:lvlJc w:val="left"/>
      <w:pPr>
        <w:tabs>
          <w:tab w:val="num" w:pos="6480"/>
        </w:tabs>
        <w:ind w:left="6480" w:hanging="360"/>
      </w:pPr>
      <w:rPr>
        <w:rFonts w:ascii="Arial" w:hAnsi="Arial" w:hint="default"/>
      </w:rPr>
    </w:lvl>
  </w:abstractNum>
  <w:abstractNum w:abstractNumId="10">
    <w:nsid w:val="23843495"/>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2">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39035C"/>
    <w:multiLevelType w:val="hybridMultilevel"/>
    <w:tmpl w:val="C7688F5E"/>
    <w:lvl w:ilvl="0" w:tplc="E01C0B7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0B5B0A"/>
    <w:multiLevelType w:val="hybridMultilevel"/>
    <w:tmpl w:val="D042202A"/>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EE1F27"/>
    <w:multiLevelType w:val="hybridMultilevel"/>
    <w:tmpl w:val="89EE10AA"/>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9734A6D"/>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61F54C42"/>
    <w:multiLevelType w:val="hybridMultilevel"/>
    <w:tmpl w:val="9E64EE6E"/>
    <w:lvl w:ilvl="0" w:tplc="56EC1898">
      <w:start w:val="1"/>
      <w:numFmt w:val="bullet"/>
      <w:lvlText w:val="-"/>
      <w:lvlJc w:val="left"/>
      <w:pPr>
        <w:ind w:left="720" w:hanging="360"/>
      </w:pPr>
      <w:rPr>
        <w:rFonts w:ascii="Arial" w:hAnsi="Arial" w:hint="default"/>
        <w:sz w:val="16"/>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5">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26">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8660BF"/>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32"/>
  </w:num>
  <w:num w:numId="2">
    <w:abstractNumId w:val="30"/>
  </w:num>
  <w:num w:numId="3">
    <w:abstractNumId w:val="0"/>
  </w:num>
  <w:num w:numId="4">
    <w:abstractNumId w:val="8"/>
  </w:num>
  <w:num w:numId="5">
    <w:abstractNumId w:val="31"/>
  </w:num>
  <w:num w:numId="6">
    <w:abstractNumId w:val="16"/>
  </w:num>
  <w:num w:numId="7">
    <w:abstractNumId w:val="23"/>
  </w:num>
  <w:num w:numId="8">
    <w:abstractNumId w:val="18"/>
  </w:num>
  <w:num w:numId="9">
    <w:abstractNumId w:val="6"/>
  </w:num>
  <w:num w:numId="10">
    <w:abstractNumId w:val="12"/>
  </w:num>
  <w:num w:numId="11">
    <w:abstractNumId w:val="1"/>
  </w:num>
  <w:num w:numId="12">
    <w:abstractNumId w:val="3"/>
  </w:num>
  <w:num w:numId="13">
    <w:abstractNumId w:val="29"/>
  </w:num>
  <w:num w:numId="14">
    <w:abstractNumId w:val="21"/>
  </w:num>
  <w:num w:numId="15">
    <w:abstractNumId w:val="28"/>
  </w:num>
  <w:num w:numId="16">
    <w:abstractNumId w:val="15"/>
  </w:num>
  <w:num w:numId="17">
    <w:abstractNumId w:val="7"/>
  </w:num>
  <w:num w:numId="18">
    <w:abstractNumId w:val="11"/>
  </w:num>
  <w:num w:numId="19">
    <w:abstractNumId w:val="5"/>
  </w:num>
  <w:num w:numId="20">
    <w:abstractNumId w:val="24"/>
  </w:num>
  <w:num w:numId="21">
    <w:abstractNumId w:val="14"/>
  </w:num>
  <w:num w:numId="22">
    <w:abstractNumId w:val="26"/>
  </w:num>
  <w:num w:numId="23">
    <w:abstractNumId w:val="27"/>
  </w:num>
  <w:num w:numId="24">
    <w:abstractNumId w:val="10"/>
  </w:num>
  <w:num w:numId="25">
    <w:abstractNumId w:val="20"/>
  </w:num>
  <w:num w:numId="26">
    <w:abstractNumId w:val="13"/>
  </w:num>
  <w:num w:numId="27">
    <w:abstractNumId w:val="4"/>
  </w:num>
  <w:num w:numId="28">
    <w:abstractNumId w:val="19"/>
  </w:num>
  <w:num w:numId="29">
    <w:abstractNumId w:val="17"/>
  </w:num>
  <w:num w:numId="30">
    <w:abstractNumId w:val="2"/>
  </w:num>
  <w:num w:numId="31">
    <w:abstractNumId w:val="22"/>
  </w:num>
  <w:num w:numId="32">
    <w:abstractNumId w:val="25"/>
  </w:num>
  <w:num w:numId="33">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54626"/>
  </w:hdrShapeDefaults>
  <w:footnotePr>
    <w:footnote w:id="-1"/>
    <w:footnote w:id="0"/>
  </w:footnotePr>
  <w:endnotePr>
    <w:endnote w:id="-1"/>
    <w:endnote w:id="0"/>
  </w:endnotePr>
  <w:compat>
    <w:applyBreakingRules/>
    <w:useFELayout/>
  </w:compat>
  <w:rsids>
    <w:rsidRoot w:val="00B87FBC"/>
    <w:rsid w:val="0000033E"/>
    <w:rsid w:val="00000659"/>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94D"/>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766"/>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4C20"/>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749"/>
    <w:rsid w:val="00095A3D"/>
    <w:rsid w:val="000960A5"/>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3679"/>
    <w:rsid w:val="000A394C"/>
    <w:rsid w:val="000A3F20"/>
    <w:rsid w:val="000A4378"/>
    <w:rsid w:val="000A45A4"/>
    <w:rsid w:val="000A47DD"/>
    <w:rsid w:val="000A4D44"/>
    <w:rsid w:val="000A585A"/>
    <w:rsid w:val="000A5A92"/>
    <w:rsid w:val="000A65BF"/>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D2F"/>
    <w:rsid w:val="000B3EA6"/>
    <w:rsid w:val="000B3EAC"/>
    <w:rsid w:val="000B3FDE"/>
    <w:rsid w:val="000B467E"/>
    <w:rsid w:val="000B46F4"/>
    <w:rsid w:val="000B4F1C"/>
    <w:rsid w:val="000B51A4"/>
    <w:rsid w:val="000B5ABF"/>
    <w:rsid w:val="000B5BA1"/>
    <w:rsid w:val="000B5BB2"/>
    <w:rsid w:val="000B63D3"/>
    <w:rsid w:val="000B63FA"/>
    <w:rsid w:val="000B659E"/>
    <w:rsid w:val="000B6649"/>
    <w:rsid w:val="000B6870"/>
    <w:rsid w:val="000B6B2D"/>
    <w:rsid w:val="000B728A"/>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D1E"/>
    <w:rsid w:val="000C4F6B"/>
    <w:rsid w:val="000C5792"/>
    <w:rsid w:val="000C57BD"/>
    <w:rsid w:val="000C5870"/>
    <w:rsid w:val="000C5969"/>
    <w:rsid w:val="000C5AF0"/>
    <w:rsid w:val="000C6119"/>
    <w:rsid w:val="000C67F3"/>
    <w:rsid w:val="000C689E"/>
    <w:rsid w:val="000C6989"/>
    <w:rsid w:val="000C7202"/>
    <w:rsid w:val="000C7547"/>
    <w:rsid w:val="000C77B5"/>
    <w:rsid w:val="000C77C6"/>
    <w:rsid w:val="000C78BD"/>
    <w:rsid w:val="000C790D"/>
    <w:rsid w:val="000C7F5B"/>
    <w:rsid w:val="000D04A7"/>
    <w:rsid w:val="000D0E54"/>
    <w:rsid w:val="000D123D"/>
    <w:rsid w:val="000D18DA"/>
    <w:rsid w:val="000D1BC5"/>
    <w:rsid w:val="000D2567"/>
    <w:rsid w:val="000D25D2"/>
    <w:rsid w:val="000D26FA"/>
    <w:rsid w:val="000D2A3F"/>
    <w:rsid w:val="000D2CC2"/>
    <w:rsid w:val="000D323D"/>
    <w:rsid w:val="000D3848"/>
    <w:rsid w:val="000D3FA1"/>
    <w:rsid w:val="000D4109"/>
    <w:rsid w:val="000D4140"/>
    <w:rsid w:val="000D44AA"/>
    <w:rsid w:val="000D4BA7"/>
    <w:rsid w:val="000D4D65"/>
    <w:rsid w:val="000D58C4"/>
    <w:rsid w:val="000D5E45"/>
    <w:rsid w:val="000D6198"/>
    <w:rsid w:val="000D638F"/>
    <w:rsid w:val="000D6C9C"/>
    <w:rsid w:val="000D6D8A"/>
    <w:rsid w:val="000D713A"/>
    <w:rsid w:val="000E110B"/>
    <w:rsid w:val="000E1225"/>
    <w:rsid w:val="000E16C9"/>
    <w:rsid w:val="000E172F"/>
    <w:rsid w:val="000E1D6A"/>
    <w:rsid w:val="000E2164"/>
    <w:rsid w:val="000E3147"/>
    <w:rsid w:val="000E33CB"/>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D85"/>
    <w:rsid w:val="000F1ED9"/>
    <w:rsid w:val="000F23FF"/>
    <w:rsid w:val="000F24E3"/>
    <w:rsid w:val="000F25C2"/>
    <w:rsid w:val="000F26CF"/>
    <w:rsid w:val="000F2B41"/>
    <w:rsid w:val="000F416C"/>
    <w:rsid w:val="000F43B2"/>
    <w:rsid w:val="000F4539"/>
    <w:rsid w:val="000F458B"/>
    <w:rsid w:val="000F4BD6"/>
    <w:rsid w:val="000F4F67"/>
    <w:rsid w:val="000F5154"/>
    <w:rsid w:val="000F5229"/>
    <w:rsid w:val="000F5937"/>
    <w:rsid w:val="000F6264"/>
    <w:rsid w:val="000F6353"/>
    <w:rsid w:val="000F63C1"/>
    <w:rsid w:val="000F6488"/>
    <w:rsid w:val="000F656D"/>
    <w:rsid w:val="000F6980"/>
    <w:rsid w:val="000F6B84"/>
    <w:rsid w:val="000F6F72"/>
    <w:rsid w:val="000F76A4"/>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A2D"/>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19E6"/>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0BE"/>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6"/>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504"/>
    <w:rsid w:val="001858E6"/>
    <w:rsid w:val="00186562"/>
    <w:rsid w:val="001869FA"/>
    <w:rsid w:val="00186F13"/>
    <w:rsid w:val="0018760D"/>
    <w:rsid w:val="00187E80"/>
    <w:rsid w:val="00190408"/>
    <w:rsid w:val="001904DC"/>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0703"/>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9D9"/>
    <w:rsid w:val="001D5C28"/>
    <w:rsid w:val="001D5D41"/>
    <w:rsid w:val="001D5E98"/>
    <w:rsid w:val="001D6833"/>
    <w:rsid w:val="001D6B48"/>
    <w:rsid w:val="001D72EF"/>
    <w:rsid w:val="001D74DA"/>
    <w:rsid w:val="001D7794"/>
    <w:rsid w:val="001D7C47"/>
    <w:rsid w:val="001D7FD8"/>
    <w:rsid w:val="001E012B"/>
    <w:rsid w:val="001E093A"/>
    <w:rsid w:val="001E0B6D"/>
    <w:rsid w:val="001E0C9F"/>
    <w:rsid w:val="001E16DC"/>
    <w:rsid w:val="001E2814"/>
    <w:rsid w:val="001E2CC4"/>
    <w:rsid w:val="001E2D21"/>
    <w:rsid w:val="001E2DBF"/>
    <w:rsid w:val="001E32ED"/>
    <w:rsid w:val="001E3F82"/>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510"/>
    <w:rsid w:val="001F07D8"/>
    <w:rsid w:val="001F0991"/>
    <w:rsid w:val="001F0AFA"/>
    <w:rsid w:val="001F1C70"/>
    <w:rsid w:val="001F2158"/>
    <w:rsid w:val="001F28CF"/>
    <w:rsid w:val="001F2B21"/>
    <w:rsid w:val="001F2CD1"/>
    <w:rsid w:val="001F322B"/>
    <w:rsid w:val="001F3861"/>
    <w:rsid w:val="001F3908"/>
    <w:rsid w:val="001F3D39"/>
    <w:rsid w:val="001F3EED"/>
    <w:rsid w:val="001F438F"/>
    <w:rsid w:val="001F45ED"/>
    <w:rsid w:val="001F4722"/>
    <w:rsid w:val="001F4840"/>
    <w:rsid w:val="001F5280"/>
    <w:rsid w:val="001F57AA"/>
    <w:rsid w:val="001F57E0"/>
    <w:rsid w:val="001F5AF1"/>
    <w:rsid w:val="001F656A"/>
    <w:rsid w:val="001F6B23"/>
    <w:rsid w:val="001F6DE3"/>
    <w:rsid w:val="001F706C"/>
    <w:rsid w:val="001F7776"/>
    <w:rsid w:val="001F7FCF"/>
    <w:rsid w:val="00200A5E"/>
    <w:rsid w:val="002011EF"/>
    <w:rsid w:val="002013FE"/>
    <w:rsid w:val="00201F66"/>
    <w:rsid w:val="00202440"/>
    <w:rsid w:val="00202AAE"/>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2E69"/>
    <w:rsid w:val="00213ADA"/>
    <w:rsid w:val="0021479E"/>
    <w:rsid w:val="002149B8"/>
    <w:rsid w:val="002149E1"/>
    <w:rsid w:val="0021603B"/>
    <w:rsid w:val="0021637F"/>
    <w:rsid w:val="0021662A"/>
    <w:rsid w:val="00216BDE"/>
    <w:rsid w:val="00216EB7"/>
    <w:rsid w:val="00217A1D"/>
    <w:rsid w:val="00217AE2"/>
    <w:rsid w:val="00217BD1"/>
    <w:rsid w:val="00220886"/>
    <w:rsid w:val="00220C7B"/>
    <w:rsid w:val="002212C2"/>
    <w:rsid w:val="002214A5"/>
    <w:rsid w:val="002214DA"/>
    <w:rsid w:val="0022154E"/>
    <w:rsid w:val="002218CD"/>
    <w:rsid w:val="00221B47"/>
    <w:rsid w:val="0022248F"/>
    <w:rsid w:val="00222AF0"/>
    <w:rsid w:val="00223207"/>
    <w:rsid w:val="002234CA"/>
    <w:rsid w:val="00223A10"/>
    <w:rsid w:val="00223E6F"/>
    <w:rsid w:val="0022412C"/>
    <w:rsid w:val="0022480A"/>
    <w:rsid w:val="00224A11"/>
    <w:rsid w:val="002256FE"/>
    <w:rsid w:val="00225740"/>
    <w:rsid w:val="00225981"/>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5B25"/>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2DD"/>
    <w:rsid w:val="002504C0"/>
    <w:rsid w:val="00250632"/>
    <w:rsid w:val="00250C17"/>
    <w:rsid w:val="0025138B"/>
    <w:rsid w:val="002514C0"/>
    <w:rsid w:val="002516EE"/>
    <w:rsid w:val="0025221E"/>
    <w:rsid w:val="002522BE"/>
    <w:rsid w:val="002522E7"/>
    <w:rsid w:val="00252939"/>
    <w:rsid w:val="002529B3"/>
    <w:rsid w:val="00253065"/>
    <w:rsid w:val="0025388E"/>
    <w:rsid w:val="00254261"/>
    <w:rsid w:val="00254726"/>
    <w:rsid w:val="002549C3"/>
    <w:rsid w:val="00254CD4"/>
    <w:rsid w:val="00254EB2"/>
    <w:rsid w:val="002551BF"/>
    <w:rsid w:val="002557D7"/>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326"/>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AF7"/>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5E0C"/>
    <w:rsid w:val="0028616B"/>
    <w:rsid w:val="0028644F"/>
    <w:rsid w:val="00286B4A"/>
    <w:rsid w:val="002874EC"/>
    <w:rsid w:val="00287C4B"/>
    <w:rsid w:val="0029081D"/>
    <w:rsid w:val="00290F17"/>
    <w:rsid w:val="002911A8"/>
    <w:rsid w:val="002914CB"/>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5CE"/>
    <w:rsid w:val="002968CB"/>
    <w:rsid w:val="00296C0D"/>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E70"/>
    <w:rsid w:val="002A41D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3BB"/>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2A"/>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C6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398"/>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691"/>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D61"/>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EF4"/>
    <w:rsid w:val="003647AD"/>
    <w:rsid w:val="00365A6F"/>
    <w:rsid w:val="00366354"/>
    <w:rsid w:val="0036676C"/>
    <w:rsid w:val="00366B01"/>
    <w:rsid w:val="00366E13"/>
    <w:rsid w:val="003670A8"/>
    <w:rsid w:val="003674AA"/>
    <w:rsid w:val="00367E96"/>
    <w:rsid w:val="003713A4"/>
    <w:rsid w:val="00371A4B"/>
    <w:rsid w:val="00371B71"/>
    <w:rsid w:val="0037356C"/>
    <w:rsid w:val="003738EF"/>
    <w:rsid w:val="00374DF8"/>
    <w:rsid w:val="00375459"/>
    <w:rsid w:val="00375673"/>
    <w:rsid w:val="003761FA"/>
    <w:rsid w:val="00376986"/>
    <w:rsid w:val="00376C82"/>
    <w:rsid w:val="00376E35"/>
    <w:rsid w:val="0037784F"/>
    <w:rsid w:val="003779FE"/>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4FF8"/>
    <w:rsid w:val="00385188"/>
    <w:rsid w:val="00385819"/>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4FFE"/>
    <w:rsid w:val="00395009"/>
    <w:rsid w:val="003952F1"/>
    <w:rsid w:val="00395702"/>
    <w:rsid w:val="00395B9E"/>
    <w:rsid w:val="00395BAA"/>
    <w:rsid w:val="00395CE6"/>
    <w:rsid w:val="003960C7"/>
    <w:rsid w:val="00396270"/>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32"/>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7A7"/>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6E4D"/>
    <w:rsid w:val="003C7877"/>
    <w:rsid w:val="003C7966"/>
    <w:rsid w:val="003D0587"/>
    <w:rsid w:val="003D0ED6"/>
    <w:rsid w:val="003D0F62"/>
    <w:rsid w:val="003D13E2"/>
    <w:rsid w:val="003D16D6"/>
    <w:rsid w:val="003D1720"/>
    <w:rsid w:val="003D1975"/>
    <w:rsid w:val="003D1E98"/>
    <w:rsid w:val="003D22FF"/>
    <w:rsid w:val="003D2A74"/>
    <w:rsid w:val="003D2C1F"/>
    <w:rsid w:val="003D2DB2"/>
    <w:rsid w:val="003D2F30"/>
    <w:rsid w:val="003D30F2"/>
    <w:rsid w:val="003D3E80"/>
    <w:rsid w:val="003D3FCE"/>
    <w:rsid w:val="003D4012"/>
    <w:rsid w:val="003D420D"/>
    <w:rsid w:val="003D4932"/>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C09"/>
    <w:rsid w:val="003E1E53"/>
    <w:rsid w:val="003E1E9B"/>
    <w:rsid w:val="003E261F"/>
    <w:rsid w:val="003E2894"/>
    <w:rsid w:val="003E31C4"/>
    <w:rsid w:val="003E33BE"/>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AC7"/>
    <w:rsid w:val="003F6B1F"/>
    <w:rsid w:val="003F73BA"/>
    <w:rsid w:val="003F753D"/>
    <w:rsid w:val="0040002D"/>
    <w:rsid w:val="0040023D"/>
    <w:rsid w:val="004005B9"/>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0FD7"/>
    <w:rsid w:val="004216E2"/>
    <w:rsid w:val="00421BFC"/>
    <w:rsid w:val="00422693"/>
    <w:rsid w:val="0042302C"/>
    <w:rsid w:val="0042332E"/>
    <w:rsid w:val="004233F9"/>
    <w:rsid w:val="00423D0A"/>
    <w:rsid w:val="00423D2A"/>
    <w:rsid w:val="004248B9"/>
    <w:rsid w:val="00424D85"/>
    <w:rsid w:val="004252E0"/>
    <w:rsid w:val="00425B91"/>
    <w:rsid w:val="00426EFB"/>
    <w:rsid w:val="004270DE"/>
    <w:rsid w:val="00427227"/>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9F9"/>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3AA"/>
    <w:rsid w:val="00445720"/>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3793"/>
    <w:rsid w:val="00463A71"/>
    <w:rsid w:val="004645D1"/>
    <w:rsid w:val="004647B7"/>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3D"/>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5A81"/>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4A73"/>
    <w:rsid w:val="004952D1"/>
    <w:rsid w:val="004954BD"/>
    <w:rsid w:val="004959B5"/>
    <w:rsid w:val="00495B66"/>
    <w:rsid w:val="0049646E"/>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D04"/>
    <w:rsid w:val="004A6D45"/>
    <w:rsid w:val="004A78D4"/>
    <w:rsid w:val="004A7A9E"/>
    <w:rsid w:val="004A7B1B"/>
    <w:rsid w:val="004B059E"/>
    <w:rsid w:val="004B0747"/>
    <w:rsid w:val="004B11AB"/>
    <w:rsid w:val="004B1489"/>
    <w:rsid w:val="004B18E7"/>
    <w:rsid w:val="004B1F45"/>
    <w:rsid w:val="004B20E0"/>
    <w:rsid w:val="004B213F"/>
    <w:rsid w:val="004B21AC"/>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0BF3"/>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6EB5"/>
    <w:rsid w:val="004C70F0"/>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96D"/>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174"/>
    <w:rsid w:val="004E64A9"/>
    <w:rsid w:val="004E6987"/>
    <w:rsid w:val="004E6A41"/>
    <w:rsid w:val="004E765A"/>
    <w:rsid w:val="004E7CB7"/>
    <w:rsid w:val="004E7E1A"/>
    <w:rsid w:val="004F0047"/>
    <w:rsid w:val="004F033F"/>
    <w:rsid w:val="004F1195"/>
    <w:rsid w:val="004F1E69"/>
    <w:rsid w:val="004F2D08"/>
    <w:rsid w:val="004F3079"/>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815"/>
    <w:rsid w:val="00503D6F"/>
    <w:rsid w:val="00504E1B"/>
    <w:rsid w:val="0050507F"/>
    <w:rsid w:val="0050511C"/>
    <w:rsid w:val="00505208"/>
    <w:rsid w:val="005053AA"/>
    <w:rsid w:val="005053D4"/>
    <w:rsid w:val="00505778"/>
    <w:rsid w:val="00505C1E"/>
    <w:rsid w:val="00505F59"/>
    <w:rsid w:val="005061C2"/>
    <w:rsid w:val="00507493"/>
    <w:rsid w:val="00507804"/>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19F"/>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195"/>
    <w:rsid w:val="005315AE"/>
    <w:rsid w:val="00531800"/>
    <w:rsid w:val="00531A65"/>
    <w:rsid w:val="00531E9F"/>
    <w:rsid w:val="00532572"/>
    <w:rsid w:val="005326BA"/>
    <w:rsid w:val="00532AE4"/>
    <w:rsid w:val="0053300F"/>
    <w:rsid w:val="00533652"/>
    <w:rsid w:val="005336CA"/>
    <w:rsid w:val="0053376F"/>
    <w:rsid w:val="00533D22"/>
    <w:rsid w:val="00533EBA"/>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0C0F"/>
    <w:rsid w:val="00571248"/>
    <w:rsid w:val="00571548"/>
    <w:rsid w:val="00571837"/>
    <w:rsid w:val="00571959"/>
    <w:rsid w:val="00571F1E"/>
    <w:rsid w:val="00571F6F"/>
    <w:rsid w:val="005720D2"/>
    <w:rsid w:val="00572213"/>
    <w:rsid w:val="00572375"/>
    <w:rsid w:val="0057260C"/>
    <w:rsid w:val="00572619"/>
    <w:rsid w:val="005728D2"/>
    <w:rsid w:val="00572E20"/>
    <w:rsid w:val="00573727"/>
    <w:rsid w:val="00573AAA"/>
    <w:rsid w:val="0057448C"/>
    <w:rsid w:val="0057474B"/>
    <w:rsid w:val="0057496E"/>
    <w:rsid w:val="00574BC2"/>
    <w:rsid w:val="00574F9D"/>
    <w:rsid w:val="0057523B"/>
    <w:rsid w:val="0057557C"/>
    <w:rsid w:val="00577633"/>
    <w:rsid w:val="005800A6"/>
    <w:rsid w:val="005800E1"/>
    <w:rsid w:val="00580390"/>
    <w:rsid w:val="00580921"/>
    <w:rsid w:val="005810F2"/>
    <w:rsid w:val="005814E3"/>
    <w:rsid w:val="0058153D"/>
    <w:rsid w:val="005815A2"/>
    <w:rsid w:val="00581768"/>
    <w:rsid w:val="00581813"/>
    <w:rsid w:val="00581A43"/>
    <w:rsid w:val="00581E5C"/>
    <w:rsid w:val="0058228B"/>
    <w:rsid w:val="00582D1D"/>
    <w:rsid w:val="00583492"/>
    <w:rsid w:val="00583778"/>
    <w:rsid w:val="00583830"/>
    <w:rsid w:val="00583FBB"/>
    <w:rsid w:val="005844F2"/>
    <w:rsid w:val="0058475D"/>
    <w:rsid w:val="005847DB"/>
    <w:rsid w:val="00584996"/>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2A"/>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86C"/>
    <w:rsid w:val="005C0950"/>
    <w:rsid w:val="005C0A3D"/>
    <w:rsid w:val="005C0AC4"/>
    <w:rsid w:val="005C0B50"/>
    <w:rsid w:val="005C0C9E"/>
    <w:rsid w:val="005C1AB7"/>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D0056"/>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3F3"/>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7D2"/>
    <w:rsid w:val="005E390F"/>
    <w:rsid w:val="005E4002"/>
    <w:rsid w:val="005E40AB"/>
    <w:rsid w:val="005E444F"/>
    <w:rsid w:val="005E4486"/>
    <w:rsid w:val="005E48AF"/>
    <w:rsid w:val="005E4B7E"/>
    <w:rsid w:val="005E561D"/>
    <w:rsid w:val="005E574A"/>
    <w:rsid w:val="005E5A71"/>
    <w:rsid w:val="005E6366"/>
    <w:rsid w:val="005E6A7F"/>
    <w:rsid w:val="005E6E56"/>
    <w:rsid w:val="005E78B4"/>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4B6B"/>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52B6"/>
    <w:rsid w:val="00606956"/>
    <w:rsid w:val="00606BEE"/>
    <w:rsid w:val="0060730F"/>
    <w:rsid w:val="006076ED"/>
    <w:rsid w:val="006077F5"/>
    <w:rsid w:val="00607F3F"/>
    <w:rsid w:val="00610459"/>
    <w:rsid w:val="006104AC"/>
    <w:rsid w:val="006104AF"/>
    <w:rsid w:val="006104CC"/>
    <w:rsid w:val="00610C85"/>
    <w:rsid w:val="00611229"/>
    <w:rsid w:val="00611442"/>
    <w:rsid w:val="00611815"/>
    <w:rsid w:val="00611C8A"/>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9D0"/>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808"/>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57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2"/>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60FF"/>
    <w:rsid w:val="0068711F"/>
    <w:rsid w:val="006872FE"/>
    <w:rsid w:val="0068747C"/>
    <w:rsid w:val="0068747D"/>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183"/>
    <w:rsid w:val="006A449D"/>
    <w:rsid w:val="006A5077"/>
    <w:rsid w:val="006A50E6"/>
    <w:rsid w:val="006A603A"/>
    <w:rsid w:val="006A6958"/>
    <w:rsid w:val="006A70CE"/>
    <w:rsid w:val="006A761A"/>
    <w:rsid w:val="006A7840"/>
    <w:rsid w:val="006A7F0E"/>
    <w:rsid w:val="006A7F5B"/>
    <w:rsid w:val="006B03BC"/>
    <w:rsid w:val="006B0428"/>
    <w:rsid w:val="006B0B03"/>
    <w:rsid w:val="006B0D39"/>
    <w:rsid w:val="006B2061"/>
    <w:rsid w:val="006B2886"/>
    <w:rsid w:val="006B30E0"/>
    <w:rsid w:val="006B335B"/>
    <w:rsid w:val="006B357C"/>
    <w:rsid w:val="006B3777"/>
    <w:rsid w:val="006B3BF2"/>
    <w:rsid w:val="006B5221"/>
    <w:rsid w:val="006B582D"/>
    <w:rsid w:val="006B5BC8"/>
    <w:rsid w:val="006B629E"/>
    <w:rsid w:val="006B6310"/>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88F"/>
    <w:rsid w:val="006C4D2D"/>
    <w:rsid w:val="006C4D2E"/>
    <w:rsid w:val="006C4E7A"/>
    <w:rsid w:val="006C545E"/>
    <w:rsid w:val="006C6BDD"/>
    <w:rsid w:val="006C6BE3"/>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4C"/>
    <w:rsid w:val="006E29C7"/>
    <w:rsid w:val="006E3076"/>
    <w:rsid w:val="006E3169"/>
    <w:rsid w:val="006E3171"/>
    <w:rsid w:val="006E32E3"/>
    <w:rsid w:val="006E33CC"/>
    <w:rsid w:val="006E3F50"/>
    <w:rsid w:val="006E4307"/>
    <w:rsid w:val="006E4C5B"/>
    <w:rsid w:val="006E5AD2"/>
    <w:rsid w:val="006E5C28"/>
    <w:rsid w:val="006E5CD9"/>
    <w:rsid w:val="006E6528"/>
    <w:rsid w:val="006E67B8"/>
    <w:rsid w:val="006E6D2A"/>
    <w:rsid w:val="006E7436"/>
    <w:rsid w:val="006E7DEC"/>
    <w:rsid w:val="006F0081"/>
    <w:rsid w:val="006F0303"/>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6291"/>
    <w:rsid w:val="0070662D"/>
    <w:rsid w:val="0070687D"/>
    <w:rsid w:val="00707421"/>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0E6"/>
    <w:rsid w:val="007143CA"/>
    <w:rsid w:val="00714840"/>
    <w:rsid w:val="007149F3"/>
    <w:rsid w:val="00714B4D"/>
    <w:rsid w:val="00714D0C"/>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2114"/>
    <w:rsid w:val="00722270"/>
    <w:rsid w:val="00722B6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2D58"/>
    <w:rsid w:val="007336F1"/>
    <w:rsid w:val="00734054"/>
    <w:rsid w:val="007340F7"/>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1846"/>
    <w:rsid w:val="0074285A"/>
    <w:rsid w:val="00742CD0"/>
    <w:rsid w:val="00742E87"/>
    <w:rsid w:val="0074350D"/>
    <w:rsid w:val="00743750"/>
    <w:rsid w:val="007438A2"/>
    <w:rsid w:val="00743E1B"/>
    <w:rsid w:val="007447A8"/>
    <w:rsid w:val="007447D2"/>
    <w:rsid w:val="00744BFF"/>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A2D"/>
    <w:rsid w:val="00752E38"/>
    <w:rsid w:val="00753101"/>
    <w:rsid w:val="00753789"/>
    <w:rsid w:val="007539F5"/>
    <w:rsid w:val="0075419A"/>
    <w:rsid w:val="00754398"/>
    <w:rsid w:val="00754676"/>
    <w:rsid w:val="007549EE"/>
    <w:rsid w:val="00754F91"/>
    <w:rsid w:val="007552AF"/>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0C74"/>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C62"/>
    <w:rsid w:val="00776D50"/>
    <w:rsid w:val="00777203"/>
    <w:rsid w:val="00777362"/>
    <w:rsid w:val="00777387"/>
    <w:rsid w:val="0078006D"/>
    <w:rsid w:val="0078011A"/>
    <w:rsid w:val="00780145"/>
    <w:rsid w:val="00780585"/>
    <w:rsid w:val="00780DC4"/>
    <w:rsid w:val="007810BA"/>
    <w:rsid w:val="00781A5F"/>
    <w:rsid w:val="007836C9"/>
    <w:rsid w:val="007837FE"/>
    <w:rsid w:val="007843C0"/>
    <w:rsid w:val="00784565"/>
    <w:rsid w:val="0078469A"/>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5D7"/>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A3C"/>
    <w:rsid w:val="007A2F7A"/>
    <w:rsid w:val="007A3C84"/>
    <w:rsid w:val="007A4270"/>
    <w:rsid w:val="007A43AC"/>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0FDA"/>
    <w:rsid w:val="007C128F"/>
    <w:rsid w:val="007C14E2"/>
    <w:rsid w:val="007C1612"/>
    <w:rsid w:val="007C18D8"/>
    <w:rsid w:val="007C1D43"/>
    <w:rsid w:val="007C1F4E"/>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337"/>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055"/>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ACC"/>
    <w:rsid w:val="007F0BD1"/>
    <w:rsid w:val="007F0C19"/>
    <w:rsid w:val="007F0CE6"/>
    <w:rsid w:val="007F159F"/>
    <w:rsid w:val="007F2501"/>
    <w:rsid w:val="007F27FD"/>
    <w:rsid w:val="007F2858"/>
    <w:rsid w:val="007F2B49"/>
    <w:rsid w:val="007F31EB"/>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2FA"/>
    <w:rsid w:val="008409D6"/>
    <w:rsid w:val="00840B22"/>
    <w:rsid w:val="00840BB2"/>
    <w:rsid w:val="00840D0F"/>
    <w:rsid w:val="00840D2E"/>
    <w:rsid w:val="00841189"/>
    <w:rsid w:val="008415C9"/>
    <w:rsid w:val="0084213C"/>
    <w:rsid w:val="008426B4"/>
    <w:rsid w:val="00842794"/>
    <w:rsid w:val="0084296E"/>
    <w:rsid w:val="00842BEC"/>
    <w:rsid w:val="00842F0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637"/>
    <w:rsid w:val="00857727"/>
    <w:rsid w:val="00860418"/>
    <w:rsid w:val="008605B4"/>
    <w:rsid w:val="008608BE"/>
    <w:rsid w:val="00860BF4"/>
    <w:rsid w:val="008611CD"/>
    <w:rsid w:val="008613B6"/>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096"/>
    <w:rsid w:val="008767B6"/>
    <w:rsid w:val="00876A5D"/>
    <w:rsid w:val="0087727A"/>
    <w:rsid w:val="0088068A"/>
    <w:rsid w:val="008808A9"/>
    <w:rsid w:val="008809DB"/>
    <w:rsid w:val="00880EF9"/>
    <w:rsid w:val="008810CB"/>
    <w:rsid w:val="00881F74"/>
    <w:rsid w:val="008824B1"/>
    <w:rsid w:val="008827D1"/>
    <w:rsid w:val="0088313F"/>
    <w:rsid w:val="0088341F"/>
    <w:rsid w:val="00884139"/>
    <w:rsid w:val="008841AA"/>
    <w:rsid w:val="00884604"/>
    <w:rsid w:val="00885680"/>
    <w:rsid w:val="00885772"/>
    <w:rsid w:val="008864D8"/>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8E9"/>
    <w:rsid w:val="008B1A84"/>
    <w:rsid w:val="008B1C49"/>
    <w:rsid w:val="008B1E2E"/>
    <w:rsid w:val="008B201D"/>
    <w:rsid w:val="008B2840"/>
    <w:rsid w:val="008B2E3B"/>
    <w:rsid w:val="008B2F1A"/>
    <w:rsid w:val="008B3039"/>
    <w:rsid w:val="008B33A4"/>
    <w:rsid w:val="008B3472"/>
    <w:rsid w:val="008B3497"/>
    <w:rsid w:val="008B3A4E"/>
    <w:rsid w:val="008B3B59"/>
    <w:rsid w:val="008B3E3A"/>
    <w:rsid w:val="008B3FB6"/>
    <w:rsid w:val="008B41BD"/>
    <w:rsid w:val="008B4754"/>
    <w:rsid w:val="008B485E"/>
    <w:rsid w:val="008B50D2"/>
    <w:rsid w:val="008B5BA9"/>
    <w:rsid w:val="008B5C8A"/>
    <w:rsid w:val="008B6B58"/>
    <w:rsid w:val="008B6CFB"/>
    <w:rsid w:val="008B6D02"/>
    <w:rsid w:val="008B6E6C"/>
    <w:rsid w:val="008B7437"/>
    <w:rsid w:val="008C0C08"/>
    <w:rsid w:val="008C0CC8"/>
    <w:rsid w:val="008C0D61"/>
    <w:rsid w:val="008C0E0A"/>
    <w:rsid w:val="008C121E"/>
    <w:rsid w:val="008C17A2"/>
    <w:rsid w:val="008C223D"/>
    <w:rsid w:val="008C2296"/>
    <w:rsid w:val="008C23B5"/>
    <w:rsid w:val="008C25DF"/>
    <w:rsid w:val="008C2B92"/>
    <w:rsid w:val="008C2BD1"/>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338"/>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429"/>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B86"/>
    <w:rsid w:val="00922D0E"/>
    <w:rsid w:val="00922EF7"/>
    <w:rsid w:val="00922F55"/>
    <w:rsid w:val="009234CE"/>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AD2"/>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EA8"/>
    <w:rsid w:val="009411F9"/>
    <w:rsid w:val="0094195D"/>
    <w:rsid w:val="00942A59"/>
    <w:rsid w:val="00942D52"/>
    <w:rsid w:val="00942E16"/>
    <w:rsid w:val="00943C70"/>
    <w:rsid w:val="00943C9D"/>
    <w:rsid w:val="00943F2B"/>
    <w:rsid w:val="00944590"/>
    <w:rsid w:val="00944887"/>
    <w:rsid w:val="00944F08"/>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A6E"/>
    <w:rsid w:val="00957DD7"/>
    <w:rsid w:val="00957E27"/>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734"/>
    <w:rsid w:val="009839E8"/>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2C7"/>
    <w:rsid w:val="009B06C6"/>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0F98"/>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4B9"/>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9F7828"/>
    <w:rsid w:val="00A000E9"/>
    <w:rsid w:val="00A00CED"/>
    <w:rsid w:val="00A00E74"/>
    <w:rsid w:val="00A01A0B"/>
    <w:rsid w:val="00A01F61"/>
    <w:rsid w:val="00A021AA"/>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97C"/>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91D"/>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6BAF"/>
    <w:rsid w:val="00A37358"/>
    <w:rsid w:val="00A374BE"/>
    <w:rsid w:val="00A37688"/>
    <w:rsid w:val="00A3769F"/>
    <w:rsid w:val="00A37E7B"/>
    <w:rsid w:val="00A37EAA"/>
    <w:rsid w:val="00A402B3"/>
    <w:rsid w:val="00A4161C"/>
    <w:rsid w:val="00A41954"/>
    <w:rsid w:val="00A421B0"/>
    <w:rsid w:val="00A42229"/>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FB"/>
    <w:rsid w:val="00A627AF"/>
    <w:rsid w:val="00A62B14"/>
    <w:rsid w:val="00A62F50"/>
    <w:rsid w:val="00A630D0"/>
    <w:rsid w:val="00A639E9"/>
    <w:rsid w:val="00A648D1"/>
    <w:rsid w:val="00A64B8C"/>
    <w:rsid w:val="00A65E7E"/>
    <w:rsid w:val="00A6676B"/>
    <w:rsid w:val="00A66874"/>
    <w:rsid w:val="00A66B71"/>
    <w:rsid w:val="00A66E11"/>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D38"/>
    <w:rsid w:val="00A8587E"/>
    <w:rsid w:val="00A8605F"/>
    <w:rsid w:val="00A86D1A"/>
    <w:rsid w:val="00A87B64"/>
    <w:rsid w:val="00A87EBB"/>
    <w:rsid w:val="00A901AC"/>
    <w:rsid w:val="00A901CA"/>
    <w:rsid w:val="00A90621"/>
    <w:rsid w:val="00A91170"/>
    <w:rsid w:val="00A91559"/>
    <w:rsid w:val="00A91D07"/>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2FA"/>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5F15"/>
    <w:rsid w:val="00AC62B8"/>
    <w:rsid w:val="00AC707D"/>
    <w:rsid w:val="00AC73B6"/>
    <w:rsid w:val="00AC78A4"/>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E0042"/>
    <w:rsid w:val="00AE029C"/>
    <w:rsid w:val="00AE0937"/>
    <w:rsid w:val="00AE0E15"/>
    <w:rsid w:val="00AE197C"/>
    <w:rsid w:val="00AE1A61"/>
    <w:rsid w:val="00AE1F92"/>
    <w:rsid w:val="00AE25FC"/>
    <w:rsid w:val="00AE261B"/>
    <w:rsid w:val="00AE27BA"/>
    <w:rsid w:val="00AE2842"/>
    <w:rsid w:val="00AE2FFB"/>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915"/>
    <w:rsid w:val="00AF0FA9"/>
    <w:rsid w:val="00AF12FA"/>
    <w:rsid w:val="00AF1870"/>
    <w:rsid w:val="00AF1919"/>
    <w:rsid w:val="00AF1BC9"/>
    <w:rsid w:val="00AF1D9B"/>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77"/>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36AB"/>
    <w:rsid w:val="00B05C9C"/>
    <w:rsid w:val="00B05F2B"/>
    <w:rsid w:val="00B06783"/>
    <w:rsid w:val="00B067B5"/>
    <w:rsid w:val="00B06B45"/>
    <w:rsid w:val="00B06BED"/>
    <w:rsid w:val="00B06C0E"/>
    <w:rsid w:val="00B06C23"/>
    <w:rsid w:val="00B06C7A"/>
    <w:rsid w:val="00B06E3E"/>
    <w:rsid w:val="00B076C4"/>
    <w:rsid w:val="00B076CD"/>
    <w:rsid w:val="00B07A18"/>
    <w:rsid w:val="00B07B06"/>
    <w:rsid w:val="00B10871"/>
    <w:rsid w:val="00B10937"/>
    <w:rsid w:val="00B1094C"/>
    <w:rsid w:val="00B10C85"/>
    <w:rsid w:val="00B10D57"/>
    <w:rsid w:val="00B10EED"/>
    <w:rsid w:val="00B113DD"/>
    <w:rsid w:val="00B1167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79B"/>
    <w:rsid w:val="00B32C9D"/>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6C3"/>
    <w:rsid w:val="00B36A33"/>
    <w:rsid w:val="00B37470"/>
    <w:rsid w:val="00B37821"/>
    <w:rsid w:val="00B37E49"/>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447"/>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5066"/>
    <w:rsid w:val="00B65595"/>
    <w:rsid w:val="00B65D96"/>
    <w:rsid w:val="00B662BF"/>
    <w:rsid w:val="00B66957"/>
    <w:rsid w:val="00B67240"/>
    <w:rsid w:val="00B67B9F"/>
    <w:rsid w:val="00B67E7C"/>
    <w:rsid w:val="00B67EA3"/>
    <w:rsid w:val="00B70D4E"/>
    <w:rsid w:val="00B71000"/>
    <w:rsid w:val="00B71243"/>
    <w:rsid w:val="00B715F0"/>
    <w:rsid w:val="00B719C5"/>
    <w:rsid w:val="00B724B1"/>
    <w:rsid w:val="00B73271"/>
    <w:rsid w:val="00B739CD"/>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6F91"/>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4FD"/>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77F"/>
    <w:rsid w:val="00C06190"/>
    <w:rsid w:val="00C0648B"/>
    <w:rsid w:val="00C064F5"/>
    <w:rsid w:val="00C07355"/>
    <w:rsid w:val="00C07590"/>
    <w:rsid w:val="00C077BF"/>
    <w:rsid w:val="00C079F7"/>
    <w:rsid w:val="00C07AF3"/>
    <w:rsid w:val="00C10C7A"/>
    <w:rsid w:val="00C10EC0"/>
    <w:rsid w:val="00C117CE"/>
    <w:rsid w:val="00C119D0"/>
    <w:rsid w:val="00C12392"/>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6E81"/>
    <w:rsid w:val="00C17095"/>
    <w:rsid w:val="00C17935"/>
    <w:rsid w:val="00C17C78"/>
    <w:rsid w:val="00C20401"/>
    <w:rsid w:val="00C20942"/>
    <w:rsid w:val="00C20A69"/>
    <w:rsid w:val="00C20C64"/>
    <w:rsid w:val="00C20E14"/>
    <w:rsid w:val="00C20EDD"/>
    <w:rsid w:val="00C21209"/>
    <w:rsid w:val="00C21818"/>
    <w:rsid w:val="00C21949"/>
    <w:rsid w:val="00C21B29"/>
    <w:rsid w:val="00C21D7D"/>
    <w:rsid w:val="00C22057"/>
    <w:rsid w:val="00C2260F"/>
    <w:rsid w:val="00C22A5C"/>
    <w:rsid w:val="00C22F37"/>
    <w:rsid w:val="00C23213"/>
    <w:rsid w:val="00C233EA"/>
    <w:rsid w:val="00C2356B"/>
    <w:rsid w:val="00C23883"/>
    <w:rsid w:val="00C238AB"/>
    <w:rsid w:val="00C24295"/>
    <w:rsid w:val="00C24691"/>
    <w:rsid w:val="00C25B16"/>
    <w:rsid w:val="00C25C06"/>
    <w:rsid w:val="00C26041"/>
    <w:rsid w:val="00C2624C"/>
    <w:rsid w:val="00C26C48"/>
    <w:rsid w:val="00C275ED"/>
    <w:rsid w:val="00C27731"/>
    <w:rsid w:val="00C27766"/>
    <w:rsid w:val="00C27892"/>
    <w:rsid w:val="00C27DA8"/>
    <w:rsid w:val="00C27DF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5331"/>
    <w:rsid w:val="00C66B0D"/>
    <w:rsid w:val="00C66BA2"/>
    <w:rsid w:val="00C66F35"/>
    <w:rsid w:val="00C66F5E"/>
    <w:rsid w:val="00C67C9A"/>
    <w:rsid w:val="00C67DD5"/>
    <w:rsid w:val="00C7035E"/>
    <w:rsid w:val="00C70980"/>
    <w:rsid w:val="00C71323"/>
    <w:rsid w:val="00C721FE"/>
    <w:rsid w:val="00C724DC"/>
    <w:rsid w:val="00C728A9"/>
    <w:rsid w:val="00C73072"/>
    <w:rsid w:val="00C73E0E"/>
    <w:rsid w:val="00C7412D"/>
    <w:rsid w:val="00C741D9"/>
    <w:rsid w:val="00C74431"/>
    <w:rsid w:val="00C74518"/>
    <w:rsid w:val="00C74CFE"/>
    <w:rsid w:val="00C74E29"/>
    <w:rsid w:val="00C751E7"/>
    <w:rsid w:val="00C756C3"/>
    <w:rsid w:val="00C75BA7"/>
    <w:rsid w:val="00C75CA7"/>
    <w:rsid w:val="00C75E39"/>
    <w:rsid w:val="00C76ABB"/>
    <w:rsid w:val="00C76CEF"/>
    <w:rsid w:val="00C776B6"/>
    <w:rsid w:val="00C778B8"/>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1EFB"/>
    <w:rsid w:val="00C92013"/>
    <w:rsid w:val="00C921CA"/>
    <w:rsid w:val="00C92318"/>
    <w:rsid w:val="00C92555"/>
    <w:rsid w:val="00C935C2"/>
    <w:rsid w:val="00C93760"/>
    <w:rsid w:val="00C93DB4"/>
    <w:rsid w:val="00C94452"/>
    <w:rsid w:val="00C94850"/>
    <w:rsid w:val="00C949B8"/>
    <w:rsid w:val="00C94BAD"/>
    <w:rsid w:val="00C95270"/>
    <w:rsid w:val="00C954D9"/>
    <w:rsid w:val="00C95579"/>
    <w:rsid w:val="00C955D7"/>
    <w:rsid w:val="00C95B8F"/>
    <w:rsid w:val="00C95C07"/>
    <w:rsid w:val="00C96540"/>
    <w:rsid w:val="00C96A5C"/>
    <w:rsid w:val="00C96ED6"/>
    <w:rsid w:val="00C972D4"/>
    <w:rsid w:val="00C9774A"/>
    <w:rsid w:val="00C97C23"/>
    <w:rsid w:val="00CA07DF"/>
    <w:rsid w:val="00CA0832"/>
    <w:rsid w:val="00CA0AB8"/>
    <w:rsid w:val="00CA1071"/>
    <w:rsid w:val="00CA122D"/>
    <w:rsid w:val="00CA1608"/>
    <w:rsid w:val="00CA1D16"/>
    <w:rsid w:val="00CA1DC5"/>
    <w:rsid w:val="00CA1E48"/>
    <w:rsid w:val="00CA2026"/>
    <w:rsid w:val="00CA20B4"/>
    <w:rsid w:val="00CA24F3"/>
    <w:rsid w:val="00CA2958"/>
    <w:rsid w:val="00CA2B03"/>
    <w:rsid w:val="00CA30AB"/>
    <w:rsid w:val="00CA3B5A"/>
    <w:rsid w:val="00CA3C8E"/>
    <w:rsid w:val="00CA3DE3"/>
    <w:rsid w:val="00CA3E36"/>
    <w:rsid w:val="00CA4CEF"/>
    <w:rsid w:val="00CA5131"/>
    <w:rsid w:val="00CA577F"/>
    <w:rsid w:val="00CA6008"/>
    <w:rsid w:val="00CA64A2"/>
    <w:rsid w:val="00CA6963"/>
    <w:rsid w:val="00CA6AFA"/>
    <w:rsid w:val="00CA7130"/>
    <w:rsid w:val="00CA7BD9"/>
    <w:rsid w:val="00CB012C"/>
    <w:rsid w:val="00CB06A5"/>
    <w:rsid w:val="00CB0E2E"/>
    <w:rsid w:val="00CB0F7B"/>
    <w:rsid w:val="00CB13A2"/>
    <w:rsid w:val="00CB140D"/>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E5"/>
    <w:rsid w:val="00CB5C32"/>
    <w:rsid w:val="00CB61A8"/>
    <w:rsid w:val="00CB6C16"/>
    <w:rsid w:val="00CB6D2E"/>
    <w:rsid w:val="00CB7599"/>
    <w:rsid w:val="00CB7666"/>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6292"/>
    <w:rsid w:val="00CC6693"/>
    <w:rsid w:val="00CC6D93"/>
    <w:rsid w:val="00CC734B"/>
    <w:rsid w:val="00CC799C"/>
    <w:rsid w:val="00CC7AF1"/>
    <w:rsid w:val="00CC7F92"/>
    <w:rsid w:val="00CD08D1"/>
    <w:rsid w:val="00CD0CD0"/>
    <w:rsid w:val="00CD11B7"/>
    <w:rsid w:val="00CD1298"/>
    <w:rsid w:val="00CD14DD"/>
    <w:rsid w:val="00CD15D1"/>
    <w:rsid w:val="00CD1817"/>
    <w:rsid w:val="00CD1A57"/>
    <w:rsid w:val="00CD1FBE"/>
    <w:rsid w:val="00CD237D"/>
    <w:rsid w:val="00CD265D"/>
    <w:rsid w:val="00CD2B55"/>
    <w:rsid w:val="00CD3203"/>
    <w:rsid w:val="00CD34A2"/>
    <w:rsid w:val="00CD3582"/>
    <w:rsid w:val="00CD3B06"/>
    <w:rsid w:val="00CD3EA2"/>
    <w:rsid w:val="00CD4559"/>
    <w:rsid w:val="00CD4790"/>
    <w:rsid w:val="00CD4ACE"/>
    <w:rsid w:val="00CD4C18"/>
    <w:rsid w:val="00CD5208"/>
    <w:rsid w:val="00CD5292"/>
    <w:rsid w:val="00CD52B7"/>
    <w:rsid w:val="00CD572E"/>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4FA6"/>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430C"/>
    <w:rsid w:val="00CF466C"/>
    <w:rsid w:val="00CF4A2A"/>
    <w:rsid w:val="00CF4B8C"/>
    <w:rsid w:val="00CF50E9"/>
    <w:rsid w:val="00CF5104"/>
    <w:rsid w:val="00CF5392"/>
    <w:rsid w:val="00CF59F1"/>
    <w:rsid w:val="00CF5B68"/>
    <w:rsid w:val="00CF625A"/>
    <w:rsid w:val="00CF6BF2"/>
    <w:rsid w:val="00CF7245"/>
    <w:rsid w:val="00CF7CC2"/>
    <w:rsid w:val="00CF7F35"/>
    <w:rsid w:val="00D00847"/>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6FD5"/>
    <w:rsid w:val="00D07AD2"/>
    <w:rsid w:val="00D07CA9"/>
    <w:rsid w:val="00D101B0"/>
    <w:rsid w:val="00D1040B"/>
    <w:rsid w:val="00D108CA"/>
    <w:rsid w:val="00D10967"/>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38BB"/>
    <w:rsid w:val="00D240EE"/>
    <w:rsid w:val="00D24439"/>
    <w:rsid w:val="00D24B53"/>
    <w:rsid w:val="00D2500E"/>
    <w:rsid w:val="00D2540E"/>
    <w:rsid w:val="00D25F40"/>
    <w:rsid w:val="00D26722"/>
    <w:rsid w:val="00D2674D"/>
    <w:rsid w:val="00D26753"/>
    <w:rsid w:val="00D26DA6"/>
    <w:rsid w:val="00D26F1D"/>
    <w:rsid w:val="00D27AD4"/>
    <w:rsid w:val="00D27F0D"/>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0F2"/>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6FA"/>
    <w:rsid w:val="00D57739"/>
    <w:rsid w:val="00D57E09"/>
    <w:rsid w:val="00D6105E"/>
    <w:rsid w:val="00D61108"/>
    <w:rsid w:val="00D612EC"/>
    <w:rsid w:val="00D61407"/>
    <w:rsid w:val="00D61630"/>
    <w:rsid w:val="00D616A9"/>
    <w:rsid w:val="00D616F4"/>
    <w:rsid w:val="00D61770"/>
    <w:rsid w:val="00D61FF2"/>
    <w:rsid w:val="00D62032"/>
    <w:rsid w:val="00D62373"/>
    <w:rsid w:val="00D6257B"/>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0F"/>
    <w:rsid w:val="00D70EF5"/>
    <w:rsid w:val="00D715D2"/>
    <w:rsid w:val="00D71850"/>
    <w:rsid w:val="00D72354"/>
    <w:rsid w:val="00D727DA"/>
    <w:rsid w:val="00D7286C"/>
    <w:rsid w:val="00D72DB3"/>
    <w:rsid w:val="00D73116"/>
    <w:rsid w:val="00D73BF8"/>
    <w:rsid w:val="00D73CEE"/>
    <w:rsid w:val="00D73FD7"/>
    <w:rsid w:val="00D74036"/>
    <w:rsid w:val="00D7455D"/>
    <w:rsid w:val="00D75020"/>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4759"/>
    <w:rsid w:val="00D950A9"/>
    <w:rsid w:val="00D95199"/>
    <w:rsid w:val="00D95261"/>
    <w:rsid w:val="00D958F5"/>
    <w:rsid w:val="00D95A09"/>
    <w:rsid w:val="00D95A7B"/>
    <w:rsid w:val="00D9677B"/>
    <w:rsid w:val="00D96907"/>
    <w:rsid w:val="00D96EEB"/>
    <w:rsid w:val="00DA0BCC"/>
    <w:rsid w:val="00DA14FA"/>
    <w:rsid w:val="00DA1AB0"/>
    <w:rsid w:val="00DA1C07"/>
    <w:rsid w:val="00DA1C17"/>
    <w:rsid w:val="00DA21EB"/>
    <w:rsid w:val="00DA2FCF"/>
    <w:rsid w:val="00DA3080"/>
    <w:rsid w:val="00DA3267"/>
    <w:rsid w:val="00DA3393"/>
    <w:rsid w:val="00DA3E94"/>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EB4"/>
    <w:rsid w:val="00DD159E"/>
    <w:rsid w:val="00DD1AFF"/>
    <w:rsid w:val="00DD1D3F"/>
    <w:rsid w:val="00DD1F41"/>
    <w:rsid w:val="00DD2300"/>
    <w:rsid w:val="00DD2390"/>
    <w:rsid w:val="00DD24A0"/>
    <w:rsid w:val="00DD26CE"/>
    <w:rsid w:val="00DD292C"/>
    <w:rsid w:val="00DD2CD1"/>
    <w:rsid w:val="00DD3063"/>
    <w:rsid w:val="00DD3322"/>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17B"/>
    <w:rsid w:val="00DE553F"/>
    <w:rsid w:val="00DE622C"/>
    <w:rsid w:val="00DE62B6"/>
    <w:rsid w:val="00DE643E"/>
    <w:rsid w:val="00DE66A2"/>
    <w:rsid w:val="00DE707A"/>
    <w:rsid w:val="00DF0102"/>
    <w:rsid w:val="00DF0570"/>
    <w:rsid w:val="00DF08A6"/>
    <w:rsid w:val="00DF08BA"/>
    <w:rsid w:val="00DF0E8C"/>
    <w:rsid w:val="00DF0FF6"/>
    <w:rsid w:val="00DF12B1"/>
    <w:rsid w:val="00DF1484"/>
    <w:rsid w:val="00DF1D3C"/>
    <w:rsid w:val="00DF1DC2"/>
    <w:rsid w:val="00DF22A5"/>
    <w:rsid w:val="00DF25DA"/>
    <w:rsid w:val="00DF2B27"/>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E43"/>
    <w:rsid w:val="00DF6F3D"/>
    <w:rsid w:val="00DF7788"/>
    <w:rsid w:val="00DF7A36"/>
    <w:rsid w:val="00E000CE"/>
    <w:rsid w:val="00E0023B"/>
    <w:rsid w:val="00E0028B"/>
    <w:rsid w:val="00E00AAB"/>
    <w:rsid w:val="00E00AD3"/>
    <w:rsid w:val="00E00B9F"/>
    <w:rsid w:val="00E00F90"/>
    <w:rsid w:val="00E010F3"/>
    <w:rsid w:val="00E01218"/>
    <w:rsid w:val="00E01C55"/>
    <w:rsid w:val="00E0205B"/>
    <w:rsid w:val="00E02256"/>
    <w:rsid w:val="00E02C88"/>
    <w:rsid w:val="00E02E99"/>
    <w:rsid w:val="00E02FEA"/>
    <w:rsid w:val="00E03647"/>
    <w:rsid w:val="00E03648"/>
    <w:rsid w:val="00E0389A"/>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0DA"/>
    <w:rsid w:val="00E1720D"/>
    <w:rsid w:val="00E17227"/>
    <w:rsid w:val="00E173DB"/>
    <w:rsid w:val="00E175C7"/>
    <w:rsid w:val="00E17AD5"/>
    <w:rsid w:val="00E204B5"/>
    <w:rsid w:val="00E20A3B"/>
    <w:rsid w:val="00E21020"/>
    <w:rsid w:val="00E219F6"/>
    <w:rsid w:val="00E21DB2"/>
    <w:rsid w:val="00E2270D"/>
    <w:rsid w:val="00E22F68"/>
    <w:rsid w:val="00E23989"/>
    <w:rsid w:val="00E23C33"/>
    <w:rsid w:val="00E23D5B"/>
    <w:rsid w:val="00E2407C"/>
    <w:rsid w:val="00E24FE0"/>
    <w:rsid w:val="00E255C1"/>
    <w:rsid w:val="00E2577D"/>
    <w:rsid w:val="00E25A02"/>
    <w:rsid w:val="00E25D01"/>
    <w:rsid w:val="00E26091"/>
    <w:rsid w:val="00E26834"/>
    <w:rsid w:val="00E2772A"/>
    <w:rsid w:val="00E27A51"/>
    <w:rsid w:val="00E27B1F"/>
    <w:rsid w:val="00E27B8C"/>
    <w:rsid w:val="00E27D50"/>
    <w:rsid w:val="00E30B46"/>
    <w:rsid w:val="00E320DB"/>
    <w:rsid w:val="00E32F55"/>
    <w:rsid w:val="00E3301B"/>
    <w:rsid w:val="00E3374B"/>
    <w:rsid w:val="00E3388A"/>
    <w:rsid w:val="00E33CF3"/>
    <w:rsid w:val="00E33D65"/>
    <w:rsid w:val="00E3445D"/>
    <w:rsid w:val="00E34EDD"/>
    <w:rsid w:val="00E350BF"/>
    <w:rsid w:val="00E35959"/>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1A8"/>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4C3"/>
    <w:rsid w:val="00E747BC"/>
    <w:rsid w:val="00E74881"/>
    <w:rsid w:val="00E748ED"/>
    <w:rsid w:val="00E74A19"/>
    <w:rsid w:val="00E751B2"/>
    <w:rsid w:val="00E752CE"/>
    <w:rsid w:val="00E75491"/>
    <w:rsid w:val="00E756E7"/>
    <w:rsid w:val="00E75A1D"/>
    <w:rsid w:val="00E75A90"/>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9CB"/>
    <w:rsid w:val="00E85DAE"/>
    <w:rsid w:val="00E86262"/>
    <w:rsid w:val="00E862F4"/>
    <w:rsid w:val="00E8668B"/>
    <w:rsid w:val="00E86B97"/>
    <w:rsid w:val="00E8735F"/>
    <w:rsid w:val="00E87528"/>
    <w:rsid w:val="00E900E2"/>
    <w:rsid w:val="00E902D7"/>
    <w:rsid w:val="00E908A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5E5E"/>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7C6"/>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776"/>
    <w:rsid w:val="00EB1917"/>
    <w:rsid w:val="00EB1D0C"/>
    <w:rsid w:val="00EB1E9E"/>
    <w:rsid w:val="00EB266C"/>
    <w:rsid w:val="00EB26B9"/>
    <w:rsid w:val="00EB28EE"/>
    <w:rsid w:val="00EB2C0C"/>
    <w:rsid w:val="00EB2F8B"/>
    <w:rsid w:val="00EB3068"/>
    <w:rsid w:val="00EB3218"/>
    <w:rsid w:val="00EB3790"/>
    <w:rsid w:val="00EB3810"/>
    <w:rsid w:val="00EB44FD"/>
    <w:rsid w:val="00EB4792"/>
    <w:rsid w:val="00EB4E5E"/>
    <w:rsid w:val="00EB4FA6"/>
    <w:rsid w:val="00EB58D3"/>
    <w:rsid w:val="00EB5961"/>
    <w:rsid w:val="00EB5ACC"/>
    <w:rsid w:val="00EB601F"/>
    <w:rsid w:val="00EB61C9"/>
    <w:rsid w:val="00EB6300"/>
    <w:rsid w:val="00EB67F2"/>
    <w:rsid w:val="00EB6A91"/>
    <w:rsid w:val="00EB6D02"/>
    <w:rsid w:val="00EB7304"/>
    <w:rsid w:val="00EB7473"/>
    <w:rsid w:val="00EB74C6"/>
    <w:rsid w:val="00EB77C6"/>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873"/>
    <w:rsid w:val="00ED368D"/>
    <w:rsid w:val="00ED4063"/>
    <w:rsid w:val="00ED4113"/>
    <w:rsid w:val="00ED42D1"/>
    <w:rsid w:val="00ED4585"/>
    <w:rsid w:val="00ED4651"/>
    <w:rsid w:val="00ED46CE"/>
    <w:rsid w:val="00ED4E5A"/>
    <w:rsid w:val="00ED4F05"/>
    <w:rsid w:val="00ED54B3"/>
    <w:rsid w:val="00ED54E0"/>
    <w:rsid w:val="00ED57D1"/>
    <w:rsid w:val="00ED57DC"/>
    <w:rsid w:val="00ED5C4D"/>
    <w:rsid w:val="00ED65E1"/>
    <w:rsid w:val="00ED6FA6"/>
    <w:rsid w:val="00ED71F1"/>
    <w:rsid w:val="00ED72F6"/>
    <w:rsid w:val="00ED7521"/>
    <w:rsid w:val="00ED7C46"/>
    <w:rsid w:val="00EE038B"/>
    <w:rsid w:val="00EE085F"/>
    <w:rsid w:val="00EE0DD3"/>
    <w:rsid w:val="00EE0FFF"/>
    <w:rsid w:val="00EE11C6"/>
    <w:rsid w:val="00EE13D5"/>
    <w:rsid w:val="00EE13DE"/>
    <w:rsid w:val="00EE18DC"/>
    <w:rsid w:val="00EE1945"/>
    <w:rsid w:val="00EE1DE9"/>
    <w:rsid w:val="00EE1EC4"/>
    <w:rsid w:val="00EE243F"/>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62B7"/>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124"/>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A92"/>
    <w:rsid w:val="00F10B8D"/>
    <w:rsid w:val="00F11018"/>
    <w:rsid w:val="00F110F4"/>
    <w:rsid w:val="00F11E7A"/>
    <w:rsid w:val="00F12FBF"/>
    <w:rsid w:val="00F1315E"/>
    <w:rsid w:val="00F13166"/>
    <w:rsid w:val="00F13827"/>
    <w:rsid w:val="00F14853"/>
    <w:rsid w:val="00F14D07"/>
    <w:rsid w:val="00F14E53"/>
    <w:rsid w:val="00F1521F"/>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30B"/>
    <w:rsid w:val="00F44453"/>
    <w:rsid w:val="00F44635"/>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8EB"/>
    <w:rsid w:val="00F74101"/>
    <w:rsid w:val="00F742AF"/>
    <w:rsid w:val="00F74D00"/>
    <w:rsid w:val="00F752E3"/>
    <w:rsid w:val="00F753CD"/>
    <w:rsid w:val="00F75559"/>
    <w:rsid w:val="00F75626"/>
    <w:rsid w:val="00F76254"/>
    <w:rsid w:val="00F7625F"/>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770"/>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552"/>
    <w:rsid w:val="00F97C68"/>
    <w:rsid w:val="00FA024C"/>
    <w:rsid w:val="00FA1045"/>
    <w:rsid w:val="00FA10A6"/>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0E7D"/>
    <w:rsid w:val="00FB112F"/>
    <w:rsid w:val="00FB11CD"/>
    <w:rsid w:val="00FB1282"/>
    <w:rsid w:val="00FB15B8"/>
    <w:rsid w:val="00FB160A"/>
    <w:rsid w:val="00FB1A8F"/>
    <w:rsid w:val="00FB1D17"/>
    <w:rsid w:val="00FB21FF"/>
    <w:rsid w:val="00FB275E"/>
    <w:rsid w:val="00FB2CF0"/>
    <w:rsid w:val="00FB339B"/>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518"/>
    <w:rsid w:val="00FC6672"/>
    <w:rsid w:val="00FC6C36"/>
    <w:rsid w:val="00FC6D30"/>
    <w:rsid w:val="00FC6DF2"/>
    <w:rsid w:val="00FC7045"/>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CAD"/>
    <w:rsid w:val="00FD5E69"/>
    <w:rsid w:val="00FD640C"/>
    <w:rsid w:val="00FD65B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4E15"/>
    <w:rsid w:val="00FF4F3F"/>
    <w:rsid w:val="00FF5328"/>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locked/>
    <w:rsid w:val="004D7137"/>
    <w:rPr>
      <w:rFonts w:ascii="Arial" w:eastAsia="PMingLiU" w:hAnsi="Arial" w:cs="Times New Roman"/>
      <w:sz w:val="18"/>
      <w:lang w:val="en-GB" w:eastAsia="en-US"/>
    </w:rPr>
  </w:style>
  <w:style w:type="character" w:customStyle="1" w:styleId="TAHChar">
    <w:name w:val="TAH Char"/>
    <w:basedOn w:val="TACChar"/>
    <w:link w:val="TAH"/>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 w:type="character" w:customStyle="1" w:styleId="TALChar">
    <w:name w:val="TAL Char"/>
    <w:locked/>
    <w:rsid w:val="00F1521F"/>
    <w:rPr>
      <w:rFonts w:ascii="Arial" w:eastAsia="Times New Roman" w:hAnsi="Arial"/>
      <w:sz w:val="18"/>
      <w:lang w:eastAsia="en-US"/>
    </w:rPr>
  </w:style>
  <w:style w:type="character" w:customStyle="1" w:styleId="TFZchn">
    <w:name w:val="TF Zchn"/>
    <w:rsid w:val="00F1521F"/>
    <w:rPr>
      <w:rFonts w:ascii="Arial" w:eastAsia="Times New Roman" w:hAnsi="Arial"/>
      <w:b/>
      <w:lang w:eastAsia="en-US"/>
    </w:rPr>
  </w:style>
  <w:style w:type="character" w:customStyle="1" w:styleId="B2Car">
    <w:name w:val="B2 Car"/>
    <w:rsid w:val="00D530F2"/>
    <w:rPr>
      <w:lang w:val="en-GB" w:eastAsia="en-U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08FAE-3B6C-43FA-B44D-5307DA7F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1243</Words>
  <Characters>7086</Characters>
  <Application>Microsoft Office Word</Application>
  <DocSecurity>0</DocSecurity>
  <Lines>59</Lines>
  <Paragraphs>16</Paragraphs>
  <ScaleCrop>false</ScaleCrop>
  <Company>DaTang Mobile</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2007-08-28T02:45:00Z</cp:lastPrinted>
  <dcterms:created xsi:type="dcterms:W3CDTF">2016-08-10T06:41:00Z</dcterms:created>
  <dcterms:modified xsi:type="dcterms:W3CDTF">2016-08-12T19:09:00Z</dcterms:modified>
</cp:coreProperties>
</file>